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6ABA1" w14:textId="77777777" w:rsidR="00101AAA" w:rsidRPr="00A86162" w:rsidRDefault="00101AAA" w:rsidP="000776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6162">
        <w:rPr>
          <w:rFonts w:ascii="Times New Roman" w:hAnsi="Times New Roman" w:cs="Times New Roman"/>
          <w:b/>
          <w:sz w:val="26"/>
          <w:szCs w:val="26"/>
        </w:rPr>
        <w:t xml:space="preserve">Tézy pre štátnu záverečnú skúšku z predmetu </w:t>
      </w:r>
    </w:p>
    <w:p w14:paraId="6140952E" w14:textId="77777777" w:rsidR="00A86162" w:rsidRPr="00A86162" w:rsidRDefault="00101AAA" w:rsidP="00E100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6162">
        <w:rPr>
          <w:rFonts w:ascii="Times New Roman" w:hAnsi="Times New Roman" w:cs="Times New Roman"/>
          <w:b/>
          <w:sz w:val="26"/>
          <w:szCs w:val="26"/>
        </w:rPr>
        <w:t xml:space="preserve">teória a prax výchovy k občianstvu </w:t>
      </w:r>
      <w:r w:rsidR="00E10057" w:rsidRPr="00A86162">
        <w:rPr>
          <w:rFonts w:ascii="Times New Roman" w:hAnsi="Times New Roman" w:cs="Times New Roman"/>
          <w:b/>
          <w:sz w:val="26"/>
          <w:szCs w:val="26"/>
        </w:rPr>
        <w:t xml:space="preserve"> v m</w:t>
      </w:r>
      <w:r w:rsidRPr="00A86162">
        <w:rPr>
          <w:rFonts w:ascii="Times New Roman" w:hAnsi="Times New Roman" w:cs="Times New Roman"/>
          <w:b/>
          <w:sz w:val="26"/>
          <w:szCs w:val="26"/>
        </w:rPr>
        <w:t>agistersk</w:t>
      </w:r>
      <w:r w:rsidR="00E10057" w:rsidRPr="00A86162">
        <w:rPr>
          <w:rFonts w:ascii="Times New Roman" w:hAnsi="Times New Roman" w:cs="Times New Roman"/>
          <w:b/>
          <w:sz w:val="26"/>
          <w:szCs w:val="26"/>
        </w:rPr>
        <w:t>om</w:t>
      </w:r>
      <w:r w:rsidRPr="00A86162">
        <w:rPr>
          <w:rFonts w:ascii="Times New Roman" w:hAnsi="Times New Roman" w:cs="Times New Roman"/>
          <w:b/>
          <w:sz w:val="26"/>
          <w:szCs w:val="26"/>
        </w:rPr>
        <w:t xml:space="preserve"> študijn</w:t>
      </w:r>
      <w:r w:rsidR="00E10057" w:rsidRPr="00A86162">
        <w:rPr>
          <w:rFonts w:ascii="Times New Roman" w:hAnsi="Times New Roman" w:cs="Times New Roman"/>
          <w:b/>
          <w:sz w:val="26"/>
          <w:szCs w:val="26"/>
        </w:rPr>
        <w:t>om</w:t>
      </w:r>
      <w:r w:rsidRPr="00A86162">
        <w:rPr>
          <w:rFonts w:ascii="Times New Roman" w:hAnsi="Times New Roman" w:cs="Times New Roman"/>
          <w:b/>
          <w:sz w:val="26"/>
          <w:szCs w:val="26"/>
        </w:rPr>
        <w:t xml:space="preserve"> program</w:t>
      </w:r>
      <w:r w:rsidR="00E10057" w:rsidRPr="00A86162">
        <w:rPr>
          <w:rFonts w:ascii="Times New Roman" w:hAnsi="Times New Roman" w:cs="Times New Roman"/>
          <w:b/>
          <w:sz w:val="26"/>
          <w:szCs w:val="26"/>
        </w:rPr>
        <w:t>e</w:t>
      </w:r>
      <w:r w:rsidR="000061D1" w:rsidRPr="00A86162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2CE31907" w14:textId="1CA7825B" w:rsidR="00101AAA" w:rsidRPr="00A86162" w:rsidRDefault="00101AAA" w:rsidP="00E100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6162">
        <w:rPr>
          <w:rFonts w:ascii="Times New Roman" w:hAnsi="Times New Roman" w:cs="Times New Roman"/>
          <w:b/>
          <w:sz w:val="26"/>
          <w:szCs w:val="26"/>
        </w:rPr>
        <w:t>Výchova k občianstvu v</w:t>
      </w:r>
      <w:r w:rsidR="00E10057" w:rsidRPr="00A86162">
        <w:rPr>
          <w:rFonts w:ascii="Times New Roman" w:hAnsi="Times New Roman" w:cs="Times New Roman"/>
          <w:b/>
          <w:sz w:val="26"/>
          <w:szCs w:val="26"/>
        </w:rPr>
        <w:t> </w:t>
      </w:r>
      <w:r w:rsidRPr="00A86162">
        <w:rPr>
          <w:rFonts w:ascii="Times New Roman" w:hAnsi="Times New Roman" w:cs="Times New Roman"/>
          <w:b/>
          <w:sz w:val="26"/>
          <w:szCs w:val="26"/>
        </w:rPr>
        <w:t>kombinácii</w:t>
      </w:r>
    </w:p>
    <w:p w14:paraId="1F43FDB5" w14:textId="77777777" w:rsidR="00E10057" w:rsidRDefault="00E10057" w:rsidP="00E100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E68CC45" w14:textId="24D6AD96" w:rsidR="00E10057" w:rsidRDefault="00E10057" w:rsidP="00A861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571196E" w14:textId="77777777" w:rsidR="00E10057" w:rsidRPr="00101AAA" w:rsidRDefault="00E10057" w:rsidP="000776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E96ACD" w14:textId="77777777" w:rsidR="00101AAA" w:rsidRDefault="00101AAA" w:rsidP="000776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B30C26" w14:textId="05A7E16D" w:rsidR="00101AAA" w:rsidRPr="00D11D64" w:rsidRDefault="00101AAA" w:rsidP="0007768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4448">
        <w:rPr>
          <w:rFonts w:ascii="Times New Roman" w:hAnsi="Times New Roman" w:cs="Times New Roman"/>
          <w:b/>
          <w:sz w:val="24"/>
          <w:szCs w:val="24"/>
        </w:rPr>
        <w:t>Vyučovací predmet občianska náuka. Didaktika občianskej náuky</w:t>
      </w:r>
    </w:p>
    <w:p w14:paraId="3EE5C0D5" w14:textId="77777777" w:rsidR="00101AAA" w:rsidRPr="004E4448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4448">
        <w:rPr>
          <w:rFonts w:ascii="Times New Roman" w:hAnsi="Times New Roman" w:cs="Times New Roman"/>
          <w:sz w:val="24"/>
          <w:szCs w:val="24"/>
        </w:rPr>
        <w:t xml:space="preserve">Charakteristika vyučovacieho predmetu občianska náuka z aspektu cieľov výchovy a vzdelávania; všeobecné </w:t>
      </w:r>
      <w:r w:rsidRPr="004E4448">
        <w:rPr>
          <w:rFonts w:ascii="Times New Roman" w:hAnsi="Times New Roman" w:cs="Times New Roman"/>
          <w:bCs/>
          <w:sz w:val="24"/>
          <w:szCs w:val="24"/>
        </w:rPr>
        <w:t>ciele, taxonómia vzdelávacích cieľov. Ciele občianskej náuky na jed</w:t>
      </w:r>
      <w:r>
        <w:rPr>
          <w:rFonts w:ascii="Times New Roman" w:hAnsi="Times New Roman" w:cs="Times New Roman"/>
          <w:bCs/>
          <w:sz w:val="24"/>
          <w:szCs w:val="24"/>
        </w:rPr>
        <w:t>notlivých stupňoch vzdelávania.</w:t>
      </w:r>
      <w:r w:rsidRPr="004E444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Špecifiká vyučovacieho predmetu</w:t>
      </w:r>
      <w:r w:rsidRPr="004E4448">
        <w:rPr>
          <w:rFonts w:ascii="Times New Roman" w:hAnsi="Times New Roman" w:cs="Times New Roman"/>
          <w:bCs/>
          <w:sz w:val="24"/>
          <w:szCs w:val="24"/>
        </w:rPr>
        <w:t xml:space="preserve"> občianska náuka (význam predmetu zo spoločenského aspektu, kontinuita v predmete, funkcie predmetu, zložky predmetu, úlohy predmetu,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4448">
        <w:rPr>
          <w:rFonts w:ascii="Times New Roman" w:hAnsi="Times New Roman" w:cs="Times New Roman"/>
          <w:bCs/>
          <w:sz w:val="24"/>
          <w:szCs w:val="24"/>
        </w:rPr>
        <w:t>komplexnosť predmetu).</w:t>
      </w:r>
    </w:p>
    <w:p w14:paraId="0F23799B" w14:textId="77777777" w:rsidR="00101AAA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Vymedzenie pojmu didaktika, odborová didaktika, didaktika vyučovacieho predmetu občianska náuka.</w:t>
      </w:r>
    </w:p>
    <w:p w14:paraId="5EFCFB0F" w14:textId="77777777" w:rsidR="00B66DE6" w:rsidRDefault="00B66DE6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860CB" w14:textId="77777777" w:rsidR="00101AAA" w:rsidRPr="00B66DE6" w:rsidRDefault="00B66DE6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Odborná l</w:t>
      </w:r>
      <w:r w:rsidRPr="00B66DE6">
        <w:rPr>
          <w:rFonts w:ascii="Times New Roman" w:hAnsi="Times New Roman" w:cs="Times New Roman"/>
          <w:b/>
          <w:i/>
          <w:sz w:val="24"/>
          <w:szCs w:val="24"/>
        </w:rPr>
        <w:t>iteratúra:</w:t>
      </w:r>
    </w:p>
    <w:p w14:paraId="4FE60644" w14:textId="77777777" w:rsidR="007A1E37" w:rsidRDefault="008F4E1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6B">
        <w:rPr>
          <w:rFonts w:ascii="Times New Roman" w:hAnsi="Times New Roman" w:cs="Times New Roman"/>
          <w:sz w:val="24"/>
          <w:szCs w:val="24"/>
        </w:rPr>
        <w:t>Č</w:t>
      </w:r>
      <w:r w:rsidR="00DA755E">
        <w:rPr>
          <w:rFonts w:ascii="Times New Roman" w:hAnsi="Times New Roman" w:cs="Times New Roman"/>
          <w:sz w:val="24"/>
          <w:szCs w:val="24"/>
        </w:rPr>
        <w:t>apek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 xml:space="preserve">, R. 2015. Moderní didaktika. 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Lexikon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 xml:space="preserve"> výukových a 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hodnotícich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metod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>. Praha : GRADA.</w:t>
      </w:r>
    </w:p>
    <w:p w14:paraId="468B3339" w14:textId="77777777" w:rsidR="007A1E37" w:rsidRPr="007A1E37" w:rsidRDefault="00BA0C5D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755E">
        <w:rPr>
          <w:rFonts w:ascii="Times New Roman" w:hAnsi="Times New Roman" w:cs="Times New Roman"/>
          <w:sz w:val="24"/>
          <w:szCs w:val="24"/>
        </w:rPr>
        <w:t>J</w:t>
      </w:r>
      <w:r w:rsidR="007A1E37" w:rsidRPr="00DA755E">
        <w:rPr>
          <w:rFonts w:ascii="Times New Roman" w:hAnsi="Times New Roman" w:cs="Times New Roman"/>
          <w:sz w:val="24"/>
          <w:szCs w:val="24"/>
        </w:rPr>
        <w:t>onášková</w:t>
      </w:r>
      <w:proofErr w:type="spellEnd"/>
      <w:r w:rsidR="007A1E37" w:rsidRPr="00DA755E">
        <w:rPr>
          <w:rFonts w:ascii="Times New Roman" w:hAnsi="Times New Roman" w:cs="Times New Roman"/>
          <w:sz w:val="24"/>
          <w:szCs w:val="24"/>
        </w:rPr>
        <w:t xml:space="preserve">, G., Lomnický, I., </w:t>
      </w:r>
      <w:proofErr w:type="spellStart"/>
      <w:r w:rsidR="007A1E37" w:rsidRPr="00DA755E">
        <w:rPr>
          <w:rFonts w:ascii="Times New Roman" w:hAnsi="Times New Roman" w:cs="Times New Roman"/>
          <w:sz w:val="24"/>
          <w:szCs w:val="24"/>
        </w:rPr>
        <w:t>Predanocyová</w:t>
      </w:r>
      <w:proofErr w:type="spellEnd"/>
      <w:r w:rsidR="007A1E37" w:rsidRPr="00DA755E">
        <w:rPr>
          <w:rFonts w:ascii="Times New Roman" w:hAnsi="Times New Roman" w:cs="Times New Roman"/>
          <w:sz w:val="24"/>
          <w:szCs w:val="24"/>
        </w:rPr>
        <w:t>,</w:t>
      </w:r>
      <w:r w:rsidR="007A1E37" w:rsidRPr="0003636B">
        <w:rPr>
          <w:rFonts w:ascii="Times New Roman" w:hAnsi="Times New Roman" w:cs="Times New Roman"/>
          <w:caps/>
          <w:sz w:val="24"/>
          <w:szCs w:val="24"/>
        </w:rPr>
        <w:t xml:space="preserve"> Ľ.</w:t>
      </w:r>
      <w:r w:rsidR="007A1E37" w:rsidRPr="0003636B">
        <w:rPr>
          <w:rFonts w:ascii="Times New Roman" w:hAnsi="Times New Roman" w:cs="Times New Roman"/>
          <w:sz w:val="24"/>
          <w:szCs w:val="24"/>
        </w:rPr>
        <w:t xml:space="preserve"> </w:t>
      </w:r>
      <w:r w:rsidR="007A1E37">
        <w:rPr>
          <w:rFonts w:ascii="Times New Roman" w:hAnsi="Times New Roman" w:cs="Times New Roman"/>
          <w:sz w:val="24"/>
          <w:szCs w:val="24"/>
        </w:rPr>
        <w:t xml:space="preserve">2018. </w:t>
      </w:r>
      <w:r w:rsidR="007A1E37" w:rsidRPr="0003636B">
        <w:rPr>
          <w:rFonts w:ascii="Times New Roman" w:hAnsi="Times New Roman" w:cs="Times New Roman"/>
          <w:sz w:val="24"/>
          <w:szCs w:val="24"/>
        </w:rPr>
        <w:t>Didaktiky spoločenskovedných predmetov občianska náuka a eti</w:t>
      </w:r>
      <w:r w:rsidR="007A1E37">
        <w:rPr>
          <w:rFonts w:ascii="Times New Roman" w:hAnsi="Times New Roman" w:cs="Times New Roman"/>
          <w:sz w:val="24"/>
          <w:szCs w:val="24"/>
        </w:rPr>
        <w:t xml:space="preserve">cká výchova. Nitra : UKF, </w:t>
      </w:r>
      <w:r w:rsidR="00AE4FCC">
        <w:rPr>
          <w:rFonts w:ascii="Times New Roman" w:hAnsi="Times New Roman" w:cs="Times New Roman"/>
          <w:sz w:val="24"/>
          <w:szCs w:val="24"/>
        </w:rPr>
        <w:t>online.</w:t>
      </w:r>
    </w:p>
    <w:p w14:paraId="6538E759" w14:textId="77777777" w:rsidR="007A1E37" w:rsidRDefault="007A1E37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>T</w:t>
      </w:r>
      <w:r w:rsidR="00DA755E">
        <w:rPr>
          <w:rFonts w:ascii="Times New Roman" w:hAnsi="Times New Roman" w:cs="Times New Roman"/>
          <w:sz w:val="24"/>
          <w:szCs w:val="24"/>
        </w:rPr>
        <w:t>urek</w:t>
      </w:r>
      <w:r w:rsidRPr="0003636B">
        <w:rPr>
          <w:rFonts w:ascii="Times New Roman" w:hAnsi="Times New Roman" w:cs="Times New Roman"/>
          <w:sz w:val="24"/>
          <w:szCs w:val="24"/>
        </w:rPr>
        <w:t xml:space="preserve">, I. 2008. Didaktika. Bratislava : 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IuraEdition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1032C6" w14:textId="77777777" w:rsidR="00B66DE6" w:rsidRPr="0003636B" w:rsidRDefault="00B66DE6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>Inovovaný Štátny vzdelá</w:t>
      </w:r>
      <w:r>
        <w:rPr>
          <w:rFonts w:ascii="Times New Roman" w:hAnsi="Times New Roman" w:cs="Times New Roman"/>
          <w:sz w:val="24"/>
          <w:szCs w:val="24"/>
        </w:rPr>
        <w:t xml:space="preserve">vací program pre ZŠ </w:t>
      </w:r>
    </w:p>
    <w:p w14:paraId="2F78AFEB" w14:textId="77777777" w:rsidR="00B66DE6" w:rsidRDefault="00B66DE6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>Inovovaný Štátny vzdelá</w:t>
      </w:r>
      <w:r>
        <w:rPr>
          <w:rFonts w:ascii="Times New Roman" w:hAnsi="Times New Roman" w:cs="Times New Roman"/>
          <w:sz w:val="24"/>
          <w:szCs w:val="24"/>
        </w:rPr>
        <w:t xml:space="preserve">vací program pre SŠ </w:t>
      </w:r>
    </w:p>
    <w:p w14:paraId="4401A9FB" w14:textId="77777777" w:rsidR="008F4E1A" w:rsidRPr="00B66DE6" w:rsidRDefault="00B66DE6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 xml:space="preserve">Štátny vzdelávací program </w:t>
      </w:r>
      <w:r>
        <w:rPr>
          <w:rFonts w:ascii="Times New Roman" w:hAnsi="Times New Roman" w:cs="Times New Roman"/>
          <w:sz w:val="24"/>
          <w:szCs w:val="24"/>
        </w:rPr>
        <w:t>pre základné vzdelávanie (2023)</w:t>
      </w:r>
    </w:p>
    <w:p w14:paraId="0EE2D356" w14:textId="77777777" w:rsidR="008F4E1A" w:rsidRPr="00073D0A" w:rsidRDefault="008F4E1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232DB" w14:textId="77777777" w:rsidR="00101AAA" w:rsidRPr="008A6A0E" w:rsidRDefault="00101AAA" w:rsidP="0007768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A0E">
        <w:rPr>
          <w:rFonts w:ascii="Times New Roman" w:hAnsi="Times New Roman" w:cs="Times New Roman"/>
          <w:b/>
          <w:sz w:val="24"/>
          <w:szCs w:val="24"/>
        </w:rPr>
        <w:t>Proces transformácie v slovensk</w:t>
      </w:r>
      <w:r>
        <w:rPr>
          <w:rFonts w:ascii="Times New Roman" w:hAnsi="Times New Roman" w:cs="Times New Roman"/>
          <w:b/>
          <w:sz w:val="24"/>
          <w:szCs w:val="24"/>
        </w:rPr>
        <w:t>om školstve v intenciách prípravy budúceho občana</w:t>
      </w:r>
    </w:p>
    <w:p w14:paraId="50F5C044" w14:textId="77777777" w:rsidR="00101AAA" w:rsidRPr="008A6A0E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A0E">
        <w:rPr>
          <w:rFonts w:ascii="Times New Roman" w:hAnsi="Times New Roman" w:cs="Times New Roman"/>
          <w:sz w:val="24"/>
          <w:szCs w:val="24"/>
        </w:rPr>
        <w:t>Analýza základných súčastí a požiadaviek výchovy a vzdelávania, vyplývajúcich zo zákona č. 245/2008 o výchove a vzdelávaní a o zmene a doplnení niektorých zákonov (prepojenosť na európske požiadavky, štátny vzdelávací program, školský vzdelávací program, vzdelávacie oblasti</w:t>
      </w:r>
      <w:r>
        <w:rPr>
          <w:rFonts w:ascii="Times New Roman" w:hAnsi="Times New Roman" w:cs="Times New Roman"/>
          <w:sz w:val="24"/>
          <w:szCs w:val="24"/>
        </w:rPr>
        <w:t>, vzdelávacia oblasť Človek a spoločnosť</w:t>
      </w:r>
      <w:r w:rsidRPr="008A6A0E">
        <w:rPr>
          <w:rFonts w:ascii="Times New Roman" w:hAnsi="Times New Roman" w:cs="Times New Roman"/>
          <w:sz w:val="24"/>
          <w:szCs w:val="24"/>
        </w:rPr>
        <w:t>).</w:t>
      </w:r>
    </w:p>
    <w:p w14:paraId="7EDDE031" w14:textId="77777777" w:rsidR="00101AAA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Charakteristika, </w:t>
      </w:r>
      <w:r w:rsidRPr="008A6A0E">
        <w:rPr>
          <w:rFonts w:ascii="Times New Roman" w:hAnsi="Times New Roman" w:cs="Times New Roman"/>
          <w:sz w:val="24"/>
          <w:szCs w:val="24"/>
        </w:rPr>
        <w:t>analýza obsahu, vzdelávacie obsahové a výkonové štandardy v</w:t>
      </w:r>
      <w:r>
        <w:rPr>
          <w:rFonts w:ascii="Times New Roman" w:hAnsi="Times New Roman" w:cs="Times New Roman"/>
          <w:sz w:val="24"/>
          <w:szCs w:val="24"/>
        </w:rPr>
        <w:t>o vyučovac</w:t>
      </w:r>
      <w:r w:rsidRPr="008A6A0E">
        <w:rPr>
          <w:rFonts w:ascii="Times New Roman" w:hAnsi="Times New Roman" w:cs="Times New Roman"/>
          <w:sz w:val="24"/>
          <w:szCs w:val="24"/>
        </w:rPr>
        <w:t>om predmete občianska náuka,</w:t>
      </w:r>
      <w:r>
        <w:rPr>
          <w:rFonts w:ascii="Times New Roman" w:hAnsi="Times New Roman" w:cs="Times New Roman"/>
          <w:sz w:val="24"/>
          <w:szCs w:val="24"/>
        </w:rPr>
        <w:t xml:space="preserve"> ich komparácia na úrovni ISCED2 a ISCED</w:t>
      </w:r>
      <w:r w:rsidRPr="008A6A0E">
        <w:rPr>
          <w:rFonts w:ascii="Times New Roman" w:hAnsi="Times New Roman" w:cs="Times New Roman"/>
          <w:sz w:val="24"/>
          <w:szCs w:val="24"/>
        </w:rPr>
        <w:t>3.</w:t>
      </w:r>
    </w:p>
    <w:p w14:paraId="20EEC2CC" w14:textId="147FD2AA" w:rsidR="00101AAA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D0A">
        <w:rPr>
          <w:rFonts w:ascii="Times New Roman" w:hAnsi="Times New Roman" w:cs="Times New Roman"/>
          <w:bCs/>
          <w:sz w:val="24"/>
          <w:szCs w:val="24"/>
        </w:rPr>
        <w:t xml:space="preserve">Analýza </w:t>
      </w:r>
      <w:r>
        <w:rPr>
          <w:rFonts w:ascii="Times New Roman" w:hAnsi="Times New Roman" w:cs="Times New Roman"/>
          <w:bCs/>
          <w:sz w:val="24"/>
          <w:szCs w:val="24"/>
        </w:rPr>
        <w:t xml:space="preserve">Štátneho vzdelávacieho programu pre základné vzdelávanie (2023) </w:t>
      </w:r>
      <w:r w:rsidRPr="00073D0A">
        <w:rPr>
          <w:rFonts w:ascii="Times New Roman" w:hAnsi="Times New Roman" w:cs="Times New Roman"/>
          <w:bCs/>
          <w:sz w:val="24"/>
          <w:szCs w:val="24"/>
        </w:rPr>
        <w:t>s akcentom na predmet občianska náuka</w:t>
      </w:r>
      <w:r>
        <w:rPr>
          <w:rFonts w:ascii="Times New Roman" w:hAnsi="Times New Roman" w:cs="Times New Roman"/>
          <w:bCs/>
          <w:sz w:val="24"/>
          <w:szCs w:val="24"/>
        </w:rPr>
        <w:t>. V</w:t>
      </w:r>
      <w:r w:rsidRPr="008D504A">
        <w:rPr>
          <w:rFonts w:ascii="Times New Roman" w:hAnsi="Times New Roman" w:cs="Times New Roman"/>
          <w:bCs/>
          <w:sz w:val="24"/>
          <w:szCs w:val="24"/>
        </w:rPr>
        <w:t xml:space="preserve">zdelávacie štandardy </w:t>
      </w:r>
      <w:r>
        <w:rPr>
          <w:rFonts w:ascii="Times New Roman" w:hAnsi="Times New Roman" w:cs="Times New Roman"/>
          <w:bCs/>
          <w:sz w:val="24"/>
          <w:szCs w:val="24"/>
        </w:rPr>
        <w:t>v občianskej náuke, profil absolventa, vymedzenie gramotnosti v kontexte občianskej náuky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8468F">
        <w:rPr>
          <w:rFonts w:ascii="Times New Roman" w:hAnsi="Times New Roman" w:cs="Times New Roman"/>
          <w:bCs/>
          <w:sz w:val="24"/>
          <w:szCs w:val="24"/>
        </w:rPr>
        <w:t>Vzdelávacia oblasť</w:t>
      </w:r>
      <w:r>
        <w:rPr>
          <w:rFonts w:ascii="Times New Roman" w:hAnsi="Times New Roman" w:cs="Times New Roman"/>
          <w:sz w:val="24"/>
          <w:szCs w:val="24"/>
        </w:rPr>
        <w:t>, v</w:t>
      </w:r>
      <w:r w:rsidRPr="00E8468F">
        <w:rPr>
          <w:rFonts w:ascii="Times New Roman" w:hAnsi="Times New Roman" w:cs="Times New Roman"/>
          <w:bCs/>
          <w:sz w:val="24"/>
          <w:szCs w:val="24"/>
        </w:rPr>
        <w:t>zdelávacie štandardy vzdelávacej oblasti Človek a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E8468F">
        <w:rPr>
          <w:rFonts w:ascii="Times New Roman" w:hAnsi="Times New Roman" w:cs="Times New Roman"/>
          <w:bCs/>
          <w:sz w:val="24"/>
          <w:szCs w:val="24"/>
        </w:rPr>
        <w:t>spoločnosť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E846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3BD7E" w14:textId="77777777" w:rsidR="00101AAA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932C9" w14:textId="77777777" w:rsidR="00CB0608" w:rsidRPr="00CB0608" w:rsidRDefault="00CB0608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Odborná l</w:t>
      </w:r>
      <w:r w:rsidRPr="00B66DE6">
        <w:rPr>
          <w:rFonts w:ascii="Times New Roman" w:hAnsi="Times New Roman" w:cs="Times New Roman"/>
          <w:b/>
          <w:i/>
          <w:sz w:val="24"/>
          <w:szCs w:val="24"/>
        </w:rPr>
        <w:t>iteratúra:</w:t>
      </w:r>
    </w:p>
    <w:p w14:paraId="789E22B5" w14:textId="77777777" w:rsidR="008F4E1A" w:rsidRPr="0003636B" w:rsidRDefault="008F4E1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>Inovovaný Štátny vzdelá</w:t>
      </w:r>
      <w:r>
        <w:rPr>
          <w:rFonts w:ascii="Times New Roman" w:hAnsi="Times New Roman" w:cs="Times New Roman"/>
          <w:sz w:val="24"/>
          <w:szCs w:val="24"/>
        </w:rPr>
        <w:t xml:space="preserve">vací program pre ZŠ </w:t>
      </w:r>
    </w:p>
    <w:p w14:paraId="65A67ADA" w14:textId="77777777" w:rsidR="008F4E1A" w:rsidRDefault="008F4E1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>Inovovaný Štátny vzdelá</w:t>
      </w:r>
      <w:r>
        <w:rPr>
          <w:rFonts w:ascii="Times New Roman" w:hAnsi="Times New Roman" w:cs="Times New Roman"/>
          <w:sz w:val="24"/>
          <w:szCs w:val="24"/>
        </w:rPr>
        <w:t xml:space="preserve">vací program pre SŠ </w:t>
      </w:r>
    </w:p>
    <w:p w14:paraId="3EC3FC33" w14:textId="77777777" w:rsidR="008F4E1A" w:rsidRPr="0003636B" w:rsidRDefault="008F4E1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 xml:space="preserve">Štátny vzdelávací program </w:t>
      </w:r>
      <w:r w:rsidR="001E729E">
        <w:rPr>
          <w:rFonts w:ascii="Times New Roman" w:hAnsi="Times New Roman" w:cs="Times New Roman"/>
          <w:sz w:val="24"/>
          <w:szCs w:val="24"/>
        </w:rPr>
        <w:t>pre základné vzdelávanie (2023)</w:t>
      </w:r>
    </w:p>
    <w:p w14:paraId="7FAF05CB" w14:textId="77777777" w:rsidR="008F4E1A" w:rsidRPr="0003636B" w:rsidRDefault="00B66DE6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Vzdelávacie štandardy. Vzdelávacia oblasť Človek a spoločnosť</w:t>
      </w:r>
    </w:p>
    <w:p w14:paraId="787E31B5" w14:textId="77777777" w:rsidR="008F4E1A" w:rsidRPr="00073D0A" w:rsidRDefault="008F4E1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5DB6D" w14:textId="77777777" w:rsidR="00101AAA" w:rsidRPr="00073D0A" w:rsidRDefault="00101AAA" w:rsidP="0007768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5C4">
        <w:rPr>
          <w:rFonts w:ascii="Times New Roman" w:hAnsi="Times New Roman" w:cs="Times New Roman"/>
          <w:b/>
          <w:sz w:val="24"/>
          <w:szCs w:val="24"/>
        </w:rPr>
        <w:t>Príprava a koncipova</w:t>
      </w:r>
      <w:r>
        <w:rPr>
          <w:rFonts w:ascii="Times New Roman" w:hAnsi="Times New Roman" w:cs="Times New Roman"/>
          <w:b/>
          <w:sz w:val="24"/>
          <w:szCs w:val="24"/>
        </w:rPr>
        <w:t>nie vyučovacieho procesu vo vyučovac</w:t>
      </w:r>
      <w:r w:rsidRPr="00F515C4">
        <w:rPr>
          <w:rFonts w:ascii="Times New Roman" w:hAnsi="Times New Roman" w:cs="Times New Roman"/>
          <w:b/>
          <w:sz w:val="24"/>
          <w:szCs w:val="24"/>
        </w:rPr>
        <w:t xml:space="preserve">om predmete občianska náuka </w:t>
      </w:r>
    </w:p>
    <w:p w14:paraId="3EFFA303" w14:textId="77777777" w:rsidR="00101AAA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5C4">
        <w:rPr>
          <w:rFonts w:ascii="Times New Roman" w:hAnsi="Times New Roman" w:cs="Times New Roman"/>
          <w:sz w:val="24"/>
          <w:szCs w:val="24"/>
        </w:rPr>
        <w:lastRenderedPageBreak/>
        <w:t>Organizácia výchovno-vzdelávacieho procesu, jeho ciele a</w:t>
      </w:r>
      <w:r>
        <w:rPr>
          <w:rFonts w:ascii="Times New Roman" w:hAnsi="Times New Roman" w:cs="Times New Roman"/>
          <w:sz w:val="24"/>
          <w:szCs w:val="24"/>
        </w:rPr>
        <w:t xml:space="preserve"> podmienky; </w:t>
      </w:r>
      <w:r w:rsidRPr="00F515C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nalýza fáz vyučovacieho procesu;</w:t>
      </w:r>
      <w:r w:rsidRPr="00F515C4">
        <w:rPr>
          <w:rFonts w:ascii="Times New Roman" w:hAnsi="Times New Roman" w:cs="Times New Roman"/>
          <w:sz w:val="24"/>
          <w:szCs w:val="24"/>
        </w:rPr>
        <w:t xml:space="preserve"> špecifiká základov</w:t>
      </w:r>
      <w:r>
        <w:rPr>
          <w:rFonts w:ascii="Times New Roman" w:hAnsi="Times New Roman" w:cs="Times New Roman"/>
          <w:sz w:val="24"/>
          <w:szCs w:val="24"/>
        </w:rPr>
        <w:t xml:space="preserve"> a didaktických zásad</w:t>
      </w:r>
      <w:r w:rsidRPr="00F515C4">
        <w:rPr>
          <w:rFonts w:ascii="Times New Roman" w:hAnsi="Times New Roman" w:cs="Times New Roman"/>
          <w:sz w:val="24"/>
          <w:szCs w:val="24"/>
        </w:rPr>
        <w:t xml:space="preserve"> vyučovacieho procesu v občianskej náuk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515C4">
        <w:rPr>
          <w:rFonts w:ascii="Times New Roman" w:hAnsi="Times New Roman" w:cs="Times New Roman"/>
          <w:sz w:val="24"/>
          <w:szCs w:val="24"/>
        </w:rPr>
        <w:t>.</w:t>
      </w:r>
    </w:p>
    <w:p w14:paraId="701D8FB1" w14:textId="77777777" w:rsidR="00101AAA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Projektovanie a plánovanie vyučovacieho procesu v občianskej náuke (štátny vzdelávací program, rámcové učebné plány, školský vzdelávací program, učebný plán školy, učebné osnovy; tematický výchovno-vzdelávací plán). Plánovanie a príprava vyučovacej hodiny – profesionálna pedagogická práca učiteľa. </w:t>
      </w:r>
    </w:p>
    <w:p w14:paraId="391E5ED4" w14:textId="77777777" w:rsidR="00101AAA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Učivo, výber a štruktúra učiva, didaktická analýza učiva v občianskej náuke.</w:t>
      </w:r>
    </w:p>
    <w:p w14:paraId="5D28C9A6" w14:textId="77777777" w:rsidR="00101AAA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 vyučovacej hodiny ako súčasť študentského portfólia.</w:t>
      </w:r>
    </w:p>
    <w:p w14:paraId="00CCCEF5" w14:textId="77777777" w:rsidR="00101AAA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2C44D3" w14:textId="77777777" w:rsidR="00CB0608" w:rsidRPr="00CB0608" w:rsidRDefault="00CB0608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Odborná l</w:t>
      </w:r>
      <w:r w:rsidRPr="00B66DE6">
        <w:rPr>
          <w:rFonts w:ascii="Times New Roman" w:hAnsi="Times New Roman" w:cs="Times New Roman"/>
          <w:b/>
          <w:i/>
          <w:sz w:val="24"/>
          <w:szCs w:val="24"/>
        </w:rPr>
        <w:t>iteratúra:</w:t>
      </w:r>
    </w:p>
    <w:p w14:paraId="595938DB" w14:textId="77777777" w:rsidR="008F4E1A" w:rsidRDefault="008F4E1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6B">
        <w:rPr>
          <w:rFonts w:ascii="Times New Roman" w:hAnsi="Times New Roman" w:cs="Times New Roman"/>
          <w:sz w:val="24"/>
          <w:szCs w:val="24"/>
        </w:rPr>
        <w:t>Č</w:t>
      </w:r>
      <w:r w:rsidR="00DA755E">
        <w:rPr>
          <w:rFonts w:ascii="Times New Roman" w:hAnsi="Times New Roman" w:cs="Times New Roman"/>
          <w:sz w:val="24"/>
          <w:szCs w:val="24"/>
        </w:rPr>
        <w:t>apek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 xml:space="preserve">, R. 2015. Moderní didaktika. 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Lexikon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 xml:space="preserve"> výukových a 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hodnotícich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metod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 xml:space="preserve">. Praha : 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G</w:t>
      </w:r>
      <w:r w:rsidR="00DA755E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>.</w:t>
      </w:r>
    </w:p>
    <w:p w14:paraId="4EE70592" w14:textId="77777777" w:rsidR="001E729E" w:rsidRPr="0003636B" w:rsidRDefault="001E729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>Inovovaný Štátny vzdelá</w:t>
      </w:r>
      <w:r>
        <w:rPr>
          <w:rFonts w:ascii="Times New Roman" w:hAnsi="Times New Roman" w:cs="Times New Roman"/>
          <w:sz w:val="24"/>
          <w:szCs w:val="24"/>
        </w:rPr>
        <w:t xml:space="preserve">vací program pre ZŠ </w:t>
      </w:r>
    </w:p>
    <w:p w14:paraId="0FCD8DFB" w14:textId="77777777" w:rsidR="001E729E" w:rsidRDefault="001E729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>Inovovaný Štátny vzdelá</w:t>
      </w:r>
      <w:r>
        <w:rPr>
          <w:rFonts w:ascii="Times New Roman" w:hAnsi="Times New Roman" w:cs="Times New Roman"/>
          <w:sz w:val="24"/>
          <w:szCs w:val="24"/>
        </w:rPr>
        <w:t xml:space="preserve">vací program pre SŠ </w:t>
      </w:r>
    </w:p>
    <w:p w14:paraId="5BCC84CA" w14:textId="77777777" w:rsidR="00D539D0" w:rsidRPr="001E729E" w:rsidRDefault="00D539D0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755E">
        <w:rPr>
          <w:rFonts w:ascii="Times New Roman" w:hAnsi="Times New Roman" w:cs="Times New Roman"/>
          <w:sz w:val="24"/>
          <w:szCs w:val="24"/>
        </w:rPr>
        <w:t>Jonášková</w:t>
      </w:r>
      <w:proofErr w:type="spellEnd"/>
      <w:r w:rsidRPr="00DA755E">
        <w:rPr>
          <w:rFonts w:ascii="Times New Roman" w:hAnsi="Times New Roman" w:cs="Times New Roman"/>
          <w:sz w:val="24"/>
          <w:szCs w:val="24"/>
        </w:rPr>
        <w:t xml:space="preserve">, G., Lomnický, I., </w:t>
      </w:r>
      <w:proofErr w:type="spellStart"/>
      <w:r w:rsidRPr="00DA755E">
        <w:rPr>
          <w:rFonts w:ascii="Times New Roman" w:hAnsi="Times New Roman" w:cs="Times New Roman"/>
          <w:sz w:val="24"/>
          <w:szCs w:val="24"/>
        </w:rPr>
        <w:t>Predanocyová</w:t>
      </w:r>
      <w:proofErr w:type="spellEnd"/>
      <w:r w:rsidRPr="0003636B">
        <w:rPr>
          <w:rFonts w:ascii="Times New Roman" w:hAnsi="Times New Roman" w:cs="Times New Roman"/>
          <w:caps/>
          <w:sz w:val="24"/>
          <w:szCs w:val="24"/>
        </w:rPr>
        <w:t>, Ľ.</w:t>
      </w:r>
      <w:r w:rsidRPr="000363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2018. </w:t>
      </w:r>
      <w:r w:rsidRPr="0003636B">
        <w:rPr>
          <w:rFonts w:ascii="Times New Roman" w:hAnsi="Times New Roman" w:cs="Times New Roman"/>
          <w:sz w:val="24"/>
          <w:szCs w:val="24"/>
        </w:rPr>
        <w:t>Didaktiky spoločenskovedných predmetov občianska náuka a eti</w:t>
      </w:r>
      <w:r>
        <w:rPr>
          <w:rFonts w:ascii="Times New Roman" w:hAnsi="Times New Roman" w:cs="Times New Roman"/>
          <w:sz w:val="24"/>
          <w:szCs w:val="24"/>
        </w:rPr>
        <w:t xml:space="preserve">cká výchova. Nitra : UKF, </w:t>
      </w:r>
      <w:r w:rsidR="00AE4FCC">
        <w:rPr>
          <w:rFonts w:ascii="Times New Roman" w:hAnsi="Times New Roman" w:cs="Times New Roman"/>
          <w:sz w:val="24"/>
          <w:szCs w:val="24"/>
        </w:rPr>
        <w:t>online.</w:t>
      </w:r>
    </w:p>
    <w:p w14:paraId="500F1279" w14:textId="77777777" w:rsidR="008F4E1A" w:rsidRPr="00CB0608" w:rsidRDefault="00DA755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Century Schoolbook" w:hAnsi="Century Schoolbook" w:cs="Times New Roman"/>
          <w:sz w:val="24"/>
          <w:szCs w:val="24"/>
        </w:rPr>
        <w:t>ůcha</w:t>
      </w:r>
      <w:proofErr w:type="spellEnd"/>
      <w:r w:rsidR="008F4E1A" w:rsidRPr="00CB0608">
        <w:rPr>
          <w:rFonts w:ascii="Times New Roman" w:hAnsi="Times New Roman" w:cs="Times New Roman"/>
          <w:sz w:val="24"/>
          <w:szCs w:val="24"/>
        </w:rPr>
        <w:t>, J. 2005. Moderní pedagogika. Praha : Portál.</w:t>
      </w:r>
    </w:p>
    <w:p w14:paraId="6D4484AB" w14:textId="77777777" w:rsidR="008F4E1A" w:rsidRDefault="008F4E1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296B8" w14:textId="77777777" w:rsidR="00101AAA" w:rsidRPr="004E6196" w:rsidRDefault="00101AAA" w:rsidP="00077681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4E6196">
        <w:rPr>
          <w:rFonts w:ascii="Times New Roman" w:hAnsi="Times New Roman" w:cs="Times New Roman"/>
          <w:b/>
          <w:sz w:val="24"/>
          <w:szCs w:val="24"/>
        </w:rPr>
        <w:t>Podstata a miesto súvis</w:t>
      </w:r>
      <w:r>
        <w:rPr>
          <w:rFonts w:ascii="Times New Roman" w:hAnsi="Times New Roman" w:cs="Times New Roman"/>
          <w:b/>
          <w:sz w:val="24"/>
          <w:szCs w:val="24"/>
        </w:rPr>
        <w:t xml:space="preserve">lostí medzi vyučovacími predmetmi; </w:t>
      </w:r>
      <w:r w:rsidRPr="004E6196">
        <w:rPr>
          <w:rFonts w:ascii="Times New Roman" w:hAnsi="Times New Roman" w:cs="Times New Roman"/>
          <w:b/>
          <w:sz w:val="24"/>
          <w:szCs w:val="24"/>
        </w:rPr>
        <w:t xml:space="preserve">systém prierezových obsahových problémov v kontexte </w:t>
      </w:r>
      <w:r>
        <w:rPr>
          <w:rFonts w:ascii="Times New Roman" w:hAnsi="Times New Roman" w:cs="Times New Roman"/>
          <w:b/>
          <w:sz w:val="24"/>
          <w:szCs w:val="24"/>
        </w:rPr>
        <w:t>vyučovacieho predmetu občianska náuka</w:t>
      </w:r>
      <w:r w:rsidR="001F05D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F05D8" w:rsidRPr="001F05D8">
        <w:rPr>
          <w:rFonts w:ascii="Times New Roman" w:hAnsi="Times New Roman" w:cs="Times New Roman"/>
          <w:b/>
          <w:sz w:val="24"/>
          <w:szCs w:val="24"/>
        </w:rPr>
        <w:t>Didaktické materiálne prostriedky vyučovania v občianskej náuke.</w:t>
      </w:r>
    </w:p>
    <w:p w14:paraId="107D01C4" w14:textId="77777777" w:rsidR="00101AAA" w:rsidRPr="004E6196" w:rsidRDefault="00101AAA" w:rsidP="0007768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Charakteristika </w:t>
      </w:r>
      <w:proofErr w:type="spellStart"/>
      <w:r>
        <w:rPr>
          <w:rFonts w:ascii="Times New Roman" w:hAnsi="Times New Roman" w:cs="Times New Roman"/>
          <w:sz w:val="24"/>
          <w:szCs w:val="24"/>
        </w:rPr>
        <w:t>medzipredmetových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súvislostí, p</w:t>
      </w:r>
      <w:r w:rsidRPr="004E6196">
        <w:rPr>
          <w:rFonts w:ascii="Times New Roman" w:hAnsi="Times New Roman" w:cs="Times New Roman"/>
          <w:sz w:val="24"/>
          <w:szCs w:val="24"/>
        </w:rPr>
        <w:t>odstata</w:t>
      </w:r>
      <w:r>
        <w:rPr>
          <w:rFonts w:ascii="Times New Roman" w:hAnsi="Times New Roman" w:cs="Times New Roman"/>
          <w:sz w:val="24"/>
          <w:szCs w:val="24"/>
        </w:rPr>
        <w:t xml:space="preserve"> a význam ich skúmania v intenciách občianskej náuky. Klasifikácia súvislostí medzi predmetmi. Špecifikum </w:t>
      </w:r>
      <w:r w:rsidRPr="004E6196">
        <w:rPr>
          <w:rFonts w:ascii="Times New Roman" w:hAnsi="Times New Roman" w:cs="Times New Roman"/>
          <w:sz w:val="24"/>
          <w:szCs w:val="24"/>
        </w:rPr>
        <w:t xml:space="preserve">a možnosti využitia </w:t>
      </w:r>
      <w:proofErr w:type="spellStart"/>
      <w:r w:rsidRPr="004E6196">
        <w:rPr>
          <w:rFonts w:ascii="Times New Roman" w:hAnsi="Times New Roman" w:cs="Times New Roman"/>
          <w:sz w:val="24"/>
          <w:szCs w:val="24"/>
        </w:rPr>
        <w:t>medzipredmetový</w:t>
      </w:r>
      <w:r>
        <w:rPr>
          <w:rFonts w:ascii="Times New Roman" w:hAnsi="Times New Roman" w:cs="Times New Roman"/>
          <w:sz w:val="24"/>
          <w:szCs w:val="24"/>
        </w:rPr>
        <w:t>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súvislostí vzhľadom na vyučovací</w:t>
      </w:r>
      <w:r w:rsidRPr="004E6196">
        <w:rPr>
          <w:rFonts w:ascii="Times New Roman" w:hAnsi="Times New Roman" w:cs="Times New Roman"/>
          <w:sz w:val="24"/>
          <w:szCs w:val="24"/>
        </w:rPr>
        <w:t xml:space="preserve"> predmet občianska náuka. Konkretizácia uplatnenia vzťahov s akcentom na využitie druhého aprobačného predmetu</w:t>
      </w:r>
      <w:r>
        <w:rPr>
          <w:rFonts w:ascii="Times New Roman" w:hAnsi="Times New Roman" w:cs="Times New Roman"/>
          <w:sz w:val="24"/>
          <w:szCs w:val="24"/>
        </w:rPr>
        <w:t>. Ukážka zo študentského portfólia</w:t>
      </w:r>
      <w:r w:rsidRPr="004E619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774979" w14:textId="4D54C50C" w:rsidR="00FC1321" w:rsidRPr="00A86162" w:rsidRDefault="00101AAA" w:rsidP="00A86162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196">
        <w:rPr>
          <w:rFonts w:ascii="Times New Roman" w:hAnsi="Times New Roman" w:cs="Times New Roman"/>
          <w:sz w:val="24"/>
          <w:szCs w:val="24"/>
        </w:rPr>
        <w:t xml:space="preserve">Prierezové témy ako reflexia spoločenských problémov, analýza </w:t>
      </w:r>
      <w:r>
        <w:rPr>
          <w:rFonts w:ascii="Times New Roman" w:hAnsi="Times New Roman" w:cs="Times New Roman"/>
          <w:sz w:val="24"/>
          <w:szCs w:val="24"/>
        </w:rPr>
        <w:t xml:space="preserve">ich cieľov, </w:t>
      </w:r>
      <w:r w:rsidRPr="004E6196">
        <w:rPr>
          <w:rFonts w:ascii="Times New Roman" w:hAnsi="Times New Roman" w:cs="Times New Roman"/>
          <w:sz w:val="24"/>
          <w:szCs w:val="24"/>
        </w:rPr>
        <w:t xml:space="preserve">miesta, obsahu </w:t>
      </w:r>
      <w:r>
        <w:rPr>
          <w:rFonts w:ascii="Times New Roman" w:hAnsi="Times New Roman" w:cs="Times New Roman"/>
          <w:sz w:val="24"/>
          <w:szCs w:val="24"/>
        </w:rPr>
        <w:t xml:space="preserve">vo vzdelávacom systéme </w:t>
      </w:r>
      <w:r w:rsidRPr="004E6196">
        <w:rPr>
          <w:rFonts w:ascii="Times New Roman" w:hAnsi="Times New Roman" w:cs="Times New Roman"/>
          <w:sz w:val="24"/>
          <w:szCs w:val="24"/>
        </w:rPr>
        <w:t>a možností ich zakomponovania do predmetu občianska náuka.</w:t>
      </w:r>
      <w:r>
        <w:rPr>
          <w:rFonts w:ascii="Times New Roman" w:hAnsi="Times New Roman" w:cs="Times New Roman"/>
          <w:sz w:val="24"/>
          <w:szCs w:val="24"/>
        </w:rPr>
        <w:t xml:space="preserve"> Ukážka zo študentského portfólia</w:t>
      </w:r>
      <w:r w:rsidRPr="004E6196">
        <w:rPr>
          <w:rFonts w:ascii="Times New Roman" w:hAnsi="Times New Roman" w:cs="Times New Roman"/>
          <w:sz w:val="24"/>
          <w:szCs w:val="24"/>
        </w:rPr>
        <w:t>.</w:t>
      </w:r>
      <w:r w:rsidR="001F05D8" w:rsidRPr="001F05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4A715C" w14:textId="77777777" w:rsidR="001F05D8" w:rsidRDefault="001F05D8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5D8">
        <w:rPr>
          <w:rFonts w:ascii="Times New Roman" w:hAnsi="Times New Roman" w:cs="Times New Roman"/>
          <w:sz w:val="24"/>
          <w:szCs w:val="24"/>
        </w:rPr>
        <w:t>Didaktické materiálne prostriedky vyučovania. Učebná pomôcka ako didaktický materiálny prostriedok, funkcie a zásady práce s učebnými pomôckami. Učebnica občianskej náuky – základná učebná pomôcka, požiadavky na tvorbu modernej učebnice. Príprava a využitie pracovného listu v občianskej náuke, ukážka zo študentského portfólia.</w:t>
      </w:r>
    </w:p>
    <w:p w14:paraId="6AEBBE6C" w14:textId="77777777" w:rsidR="00D539D0" w:rsidRDefault="00D539D0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F51391" w14:textId="77777777" w:rsidR="00D539D0" w:rsidRPr="00D539D0" w:rsidRDefault="00D539D0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Odborná l</w:t>
      </w:r>
      <w:r w:rsidRPr="00B66DE6">
        <w:rPr>
          <w:rFonts w:ascii="Times New Roman" w:hAnsi="Times New Roman" w:cs="Times New Roman"/>
          <w:b/>
          <w:i/>
          <w:sz w:val="24"/>
          <w:szCs w:val="24"/>
        </w:rPr>
        <w:t>iteratúra:</w:t>
      </w:r>
    </w:p>
    <w:p w14:paraId="04FC95E5" w14:textId="1182EF02" w:rsidR="00101AAA" w:rsidRDefault="00DA755E" w:rsidP="000776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Turek</w:t>
      </w:r>
      <w:r w:rsidR="00D539D0">
        <w:rPr>
          <w:rFonts w:ascii="Times New Roman" w:hAnsi="Times New Roman" w:cs="Times New Roman"/>
          <w:sz w:val="24"/>
          <w:szCs w:val="24"/>
        </w:rPr>
        <w:t xml:space="preserve">, I. 2014. Didaktika.  </w:t>
      </w:r>
      <w:r w:rsidR="00921FB6">
        <w:rPr>
          <w:rFonts w:ascii="Times New Roman" w:hAnsi="Times New Roman" w:cs="Times New Roman"/>
          <w:sz w:val="24"/>
          <w:szCs w:val="24"/>
        </w:rPr>
        <w:t xml:space="preserve">Bratislava : </w:t>
      </w:r>
      <w:proofErr w:type="spellStart"/>
      <w:r w:rsidR="00D539D0">
        <w:rPr>
          <w:rFonts w:ascii="Times New Roman" w:hAnsi="Times New Roman" w:cs="Times New Roman"/>
          <w:sz w:val="24"/>
          <w:szCs w:val="24"/>
        </w:rPr>
        <w:t>Wolters</w:t>
      </w:r>
      <w:proofErr w:type="spellEnd"/>
      <w:r w:rsidR="00D53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9D0">
        <w:rPr>
          <w:rFonts w:ascii="Times New Roman" w:hAnsi="Times New Roman" w:cs="Times New Roman"/>
          <w:sz w:val="24"/>
          <w:szCs w:val="24"/>
        </w:rPr>
        <w:t>Kluwer</w:t>
      </w:r>
      <w:proofErr w:type="spellEnd"/>
      <w:r w:rsidR="00D539D0">
        <w:rPr>
          <w:rFonts w:ascii="Times New Roman" w:hAnsi="Times New Roman" w:cs="Times New Roman"/>
          <w:sz w:val="24"/>
          <w:szCs w:val="24"/>
        </w:rPr>
        <w:t>.</w:t>
      </w:r>
    </w:p>
    <w:p w14:paraId="690F1B2D" w14:textId="77777777" w:rsidR="008F4E1A" w:rsidRPr="0003636B" w:rsidRDefault="00DA755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Petlák</w:t>
      </w:r>
      <w:proofErr w:type="spellEnd"/>
      <w:r w:rsidR="008F4E1A" w:rsidRPr="0003636B">
        <w:rPr>
          <w:rFonts w:ascii="Times New Roman" w:hAnsi="Times New Roman" w:cs="Times New Roman"/>
          <w:sz w:val="24"/>
          <w:szCs w:val="24"/>
        </w:rPr>
        <w:t xml:space="preserve">, E. 2023. Inovácie v edukácii. Bratislava : </w:t>
      </w:r>
      <w:proofErr w:type="spellStart"/>
      <w:r w:rsidR="008F4E1A" w:rsidRPr="0003636B">
        <w:rPr>
          <w:rFonts w:ascii="Times New Roman" w:hAnsi="Times New Roman" w:cs="Times New Roman"/>
          <w:sz w:val="24"/>
          <w:szCs w:val="24"/>
        </w:rPr>
        <w:t>Wolters</w:t>
      </w:r>
      <w:proofErr w:type="spellEnd"/>
      <w:r w:rsidR="008F4E1A" w:rsidRPr="00036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E1A" w:rsidRPr="0003636B">
        <w:rPr>
          <w:rFonts w:ascii="Times New Roman" w:hAnsi="Times New Roman" w:cs="Times New Roman"/>
          <w:sz w:val="24"/>
          <w:szCs w:val="24"/>
        </w:rPr>
        <w:t>Kluwer</w:t>
      </w:r>
      <w:proofErr w:type="spellEnd"/>
      <w:r w:rsidR="008F4E1A" w:rsidRPr="0003636B">
        <w:rPr>
          <w:rFonts w:ascii="Times New Roman" w:hAnsi="Times New Roman" w:cs="Times New Roman"/>
          <w:sz w:val="24"/>
          <w:szCs w:val="24"/>
        </w:rPr>
        <w:t>.</w:t>
      </w:r>
    </w:p>
    <w:p w14:paraId="039274E7" w14:textId="77777777" w:rsidR="008F4E1A" w:rsidRDefault="00DA755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Predanocyová</w:t>
      </w:r>
      <w:proofErr w:type="spellEnd"/>
      <w:r w:rsidR="008F4E1A" w:rsidRPr="0003636B">
        <w:rPr>
          <w:rFonts w:ascii="Times New Roman" w:hAnsi="Times New Roman" w:cs="Times New Roman"/>
          <w:sz w:val="24"/>
          <w:szCs w:val="24"/>
        </w:rPr>
        <w:t xml:space="preserve">, Ľ. </w:t>
      </w:r>
      <w:proofErr w:type="spellStart"/>
      <w:r w:rsidR="008F4E1A" w:rsidRPr="0003636B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akubovská</w:t>
      </w:r>
      <w:proofErr w:type="spellEnd"/>
      <w:r w:rsidR="008F4E1A" w:rsidRPr="0003636B">
        <w:rPr>
          <w:rFonts w:ascii="Times New Roman" w:hAnsi="Times New Roman" w:cs="Times New Roman"/>
          <w:sz w:val="24"/>
          <w:szCs w:val="24"/>
        </w:rPr>
        <w:t>, V. 2013. Vybrané problémy didaktiky občianskej náuky. Nitra : UKF.</w:t>
      </w:r>
    </w:p>
    <w:p w14:paraId="249B7672" w14:textId="77777777" w:rsidR="00635BB0" w:rsidRPr="0003636B" w:rsidRDefault="00635BB0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>Inovovaný Štátny vzdelá</w:t>
      </w:r>
      <w:r>
        <w:rPr>
          <w:rFonts w:ascii="Times New Roman" w:hAnsi="Times New Roman" w:cs="Times New Roman"/>
          <w:sz w:val="24"/>
          <w:szCs w:val="24"/>
        </w:rPr>
        <w:t xml:space="preserve">vací program pre ZŠ </w:t>
      </w:r>
    </w:p>
    <w:p w14:paraId="7B1BB38D" w14:textId="77777777" w:rsidR="00635BB0" w:rsidRPr="0003636B" w:rsidRDefault="00635BB0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>Inovovaný Štátny vzdelá</w:t>
      </w:r>
      <w:r>
        <w:rPr>
          <w:rFonts w:ascii="Times New Roman" w:hAnsi="Times New Roman" w:cs="Times New Roman"/>
          <w:sz w:val="24"/>
          <w:szCs w:val="24"/>
        </w:rPr>
        <w:t xml:space="preserve">vací program pre SŠ </w:t>
      </w:r>
    </w:p>
    <w:p w14:paraId="70C414A4" w14:textId="77777777" w:rsidR="008F4E1A" w:rsidRPr="004E6196" w:rsidRDefault="008F4E1A" w:rsidP="000776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58D17D" w14:textId="77777777" w:rsidR="00101AAA" w:rsidRPr="00EA77AE" w:rsidRDefault="00101AAA" w:rsidP="00A86162">
      <w:pPr>
        <w:spacing w:after="0" w:line="240" w:lineRule="auto"/>
        <w:ind w:left="708" w:hanging="282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M</w:t>
      </w:r>
      <w:r w:rsidRPr="004E6196">
        <w:rPr>
          <w:rFonts w:ascii="Times New Roman" w:hAnsi="Times New Roman" w:cs="Times New Roman"/>
          <w:b/>
          <w:sz w:val="24"/>
          <w:szCs w:val="24"/>
        </w:rPr>
        <w:t xml:space="preserve">etódy </w:t>
      </w:r>
      <w:r>
        <w:rPr>
          <w:rFonts w:ascii="Times New Roman" w:hAnsi="Times New Roman" w:cs="Times New Roman"/>
          <w:b/>
          <w:sz w:val="24"/>
          <w:szCs w:val="24"/>
        </w:rPr>
        <w:t>vyučovacieho procesu -</w:t>
      </w:r>
      <w:r w:rsidRPr="004E6196">
        <w:rPr>
          <w:rFonts w:ascii="Times New Roman" w:hAnsi="Times New Roman" w:cs="Times New Roman"/>
          <w:b/>
          <w:sz w:val="24"/>
          <w:szCs w:val="24"/>
        </w:rPr>
        <w:t xml:space="preserve"> prostriedok </w:t>
      </w:r>
      <w:r>
        <w:rPr>
          <w:rFonts w:ascii="Times New Roman" w:hAnsi="Times New Roman" w:cs="Times New Roman"/>
          <w:b/>
          <w:sz w:val="24"/>
          <w:szCs w:val="24"/>
        </w:rPr>
        <w:t xml:space="preserve">edukačnej </w:t>
      </w:r>
      <w:r w:rsidRPr="004E6196">
        <w:rPr>
          <w:rFonts w:ascii="Times New Roman" w:hAnsi="Times New Roman" w:cs="Times New Roman"/>
          <w:b/>
          <w:sz w:val="24"/>
          <w:szCs w:val="24"/>
        </w:rPr>
        <w:t>práce v procese výchovy a vzdelávania</w:t>
      </w:r>
      <w:r w:rsidRPr="004E6196">
        <w:rPr>
          <w:rFonts w:ascii="Times New Roman" w:hAnsi="Times New Roman" w:cs="Times New Roman"/>
          <w:sz w:val="24"/>
          <w:szCs w:val="24"/>
        </w:rPr>
        <w:t xml:space="preserve"> </w:t>
      </w:r>
      <w:r w:rsidRPr="00984D19">
        <w:rPr>
          <w:rFonts w:ascii="Times New Roman" w:hAnsi="Times New Roman" w:cs="Times New Roman"/>
          <w:b/>
          <w:sz w:val="24"/>
          <w:szCs w:val="24"/>
        </w:rPr>
        <w:t xml:space="preserve">v priestore </w:t>
      </w:r>
      <w:r>
        <w:rPr>
          <w:rFonts w:ascii="Times New Roman" w:hAnsi="Times New Roman" w:cs="Times New Roman"/>
          <w:b/>
          <w:sz w:val="24"/>
          <w:szCs w:val="24"/>
        </w:rPr>
        <w:t xml:space="preserve">vyučovacieho </w:t>
      </w:r>
      <w:r w:rsidRPr="00984D19">
        <w:rPr>
          <w:rFonts w:ascii="Times New Roman" w:hAnsi="Times New Roman" w:cs="Times New Roman"/>
          <w:b/>
          <w:sz w:val="24"/>
          <w:szCs w:val="24"/>
        </w:rPr>
        <w:t>predmetu občianska náuka</w:t>
      </w:r>
    </w:p>
    <w:p w14:paraId="43697044" w14:textId="77777777" w:rsidR="00101AAA" w:rsidRDefault="00101AAA" w:rsidP="0007768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Charakteristika vyučovacích metód, funkcie metód vo vyučovacom procese. K</w:t>
      </w:r>
      <w:r w:rsidRPr="004E6196">
        <w:rPr>
          <w:rFonts w:ascii="Times New Roman" w:hAnsi="Times New Roman" w:cs="Times New Roman"/>
          <w:sz w:val="24"/>
          <w:szCs w:val="24"/>
        </w:rPr>
        <w:t>lasifikácia metód práce v procese vyučovania</w:t>
      </w:r>
      <w:r>
        <w:rPr>
          <w:rFonts w:ascii="Times New Roman" w:hAnsi="Times New Roman" w:cs="Times New Roman"/>
          <w:sz w:val="24"/>
          <w:szCs w:val="24"/>
        </w:rPr>
        <w:t>, ich charakteristika v kontexte implementácie v procese vyučovania</w:t>
      </w:r>
      <w:r w:rsidRPr="004E619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04C1F6" w14:textId="77777777" w:rsidR="00101AAA" w:rsidRDefault="00101AAA" w:rsidP="000776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Miesto a uplatnenie alternatívnych  metodických prístupov v občianskej náuke. </w:t>
      </w:r>
    </w:p>
    <w:p w14:paraId="3491CB5E" w14:textId="77777777" w:rsidR="00101AAA" w:rsidRPr="009E6C22" w:rsidRDefault="00101AAA" w:rsidP="0007768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E6C22">
        <w:rPr>
          <w:rFonts w:ascii="Times New Roman" w:hAnsi="Times New Roman" w:cs="Times New Roman"/>
          <w:bCs/>
          <w:sz w:val="24"/>
          <w:szCs w:val="24"/>
        </w:rPr>
        <w:t xml:space="preserve">Špecifickosť a miesto výchovných metód v príprave budúceho občana </w:t>
      </w:r>
    </w:p>
    <w:p w14:paraId="5833962F" w14:textId="77777777" w:rsidR="00101AAA" w:rsidRDefault="00101AAA" w:rsidP="0007768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Praktická aplikácia</w:t>
      </w:r>
      <w:r w:rsidRPr="004E6196">
        <w:rPr>
          <w:rFonts w:ascii="Times New Roman" w:hAnsi="Times New Roman" w:cs="Times New Roman"/>
          <w:sz w:val="24"/>
          <w:szCs w:val="24"/>
        </w:rPr>
        <w:t xml:space="preserve"> vybratých metód vzhľadom na dosiahnutie stanovených cieľov v</w:t>
      </w:r>
      <w:r>
        <w:rPr>
          <w:rFonts w:ascii="Times New Roman" w:hAnsi="Times New Roman" w:cs="Times New Roman"/>
          <w:sz w:val="24"/>
          <w:szCs w:val="24"/>
        </w:rPr>
        <w:t>o vyučovac</w:t>
      </w:r>
      <w:r w:rsidRPr="004E6196">
        <w:rPr>
          <w:rFonts w:ascii="Times New Roman" w:hAnsi="Times New Roman" w:cs="Times New Roman"/>
          <w:sz w:val="24"/>
          <w:szCs w:val="24"/>
        </w:rPr>
        <w:t xml:space="preserve">om predmete občianska náuka. </w:t>
      </w:r>
      <w:r>
        <w:rPr>
          <w:rFonts w:ascii="Times New Roman" w:hAnsi="Times New Roman" w:cs="Times New Roman"/>
          <w:sz w:val="24"/>
          <w:szCs w:val="24"/>
        </w:rPr>
        <w:t>Ukážka zo študentského portfólia</w:t>
      </w:r>
      <w:r w:rsidRPr="004E6196">
        <w:rPr>
          <w:rFonts w:ascii="Times New Roman" w:hAnsi="Times New Roman" w:cs="Times New Roman"/>
          <w:sz w:val="24"/>
          <w:szCs w:val="24"/>
        </w:rPr>
        <w:t>.</w:t>
      </w:r>
    </w:p>
    <w:p w14:paraId="4E157C63" w14:textId="77777777" w:rsidR="008F4E1A" w:rsidRDefault="008F4E1A" w:rsidP="0007768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2951D0B6" w14:textId="77777777" w:rsidR="00D539D0" w:rsidRPr="00D539D0" w:rsidRDefault="00D539D0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Odborná l</w:t>
      </w:r>
      <w:r w:rsidRPr="00B66DE6">
        <w:rPr>
          <w:rFonts w:ascii="Times New Roman" w:hAnsi="Times New Roman" w:cs="Times New Roman"/>
          <w:b/>
          <w:i/>
          <w:sz w:val="24"/>
          <w:szCs w:val="24"/>
        </w:rPr>
        <w:t>iteratúra:</w:t>
      </w:r>
    </w:p>
    <w:p w14:paraId="42C09B6D" w14:textId="77777777" w:rsidR="008F4E1A" w:rsidRPr="0003636B" w:rsidRDefault="00DA755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Petlák</w:t>
      </w:r>
      <w:proofErr w:type="spellEnd"/>
      <w:r w:rsidR="00D539D0">
        <w:rPr>
          <w:rFonts w:ascii="Times New Roman" w:hAnsi="Times New Roman" w:cs="Times New Roman"/>
          <w:sz w:val="24"/>
          <w:szCs w:val="24"/>
        </w:rPr>
        <w:t>, E. 2016</w:t>
      </w:r>
      <w:r w:rsidR="008F4E1A" w:rsidRPr="0003636B">
        <w:rPr>
          <w:rFonts w:ascii="Times New Roman" w:hAnsi="Times New Roman" w:cs="Times New Roman"/>
          <w:sz w:val="24"/>
          <w:szCs w:val="24"/>
        </w:rPr>
        <w:t xml:space="preserve">. Všeobecná didaktika. Bratislava : Iris. </w:t>
      </w:r>
    </w:p>
    <w:p w14:paraId="72177F1C" w14:textId="77777777" w:rsidR="008F4E1A" w:rsidRPr="0003636B" w:rsidRDefault="00DA755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Petlák</w:t>
      </w:r>
      <w:proofErr w:type="spellEnd"/>
      <w:r w:rsidR="008F4E1A" w:rsidRPr="0003636B">
        <w:rPr>
          <w:rFonts w:ascii="Times New Roman" w:hAnsi="Times New Roman" w:cs="Times New Roman"/>
          <w:sz w:val="24"/>
          <w:szCs w:val="24"/>
        </w:rPr>
        <w:t xml:space="preserve">, E. A KOL. 2011. Kapitoly zo súčasnej edukácie. Bratislava : Iris. </w:t>
      </w:r>
    </w:p>
    <w:p w14:paraId="0A743F33" w14:textId="77777777" w:rsidR="008F4E1A" w:rsidRPr="0003636B" w:rsidRDefault="00DA755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Petlák</w:t>
      </w:r>
      <w:proofErr w:type="spellEnd"/>
      <w:r w:rsidR="008F4E1A" w:rsidRPr="0003636B">
        <w:rPr>
          <w:rFonts w:ascii="Times New Roman" w:hAnsi="Times New Roman" w:cs="Times New Roman"/>
          <w:sz w:val="24"/>
          <w:szCs w:val="24"/>
        </w:rPr>
        <w:t xml:space="preserve">, E. 2023. Inovácie v edukácii. Bratislava : </w:t>
      </w:r>
      <w:proofErr w:type="spellStart"/>
      <w:r w:rsidR="008F4E1A" w:rsidRPr="0003636B">
        <w:rPr>
          <w:rFonts w:ascii="Times New Roman" w:hAnsi="Times New Roman" w:cs="Times New Roman"/>
          <w:sz w:val="24"/>
          <w:szCs w:val="24"/>
        </w:rPr>
        <w:t>Wolters</w:t>
      </w:r>
      <w:proofErr w:type="spellEnd"/>
      <w:r w:rsidR="008F4E1A" w:rsidRPr="00036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E1A" w:rsidRPr="0003636B">
        <w:rPr>
          <w:rFonts w:ascii="Times New Roman" w:hAnsi="Times New Roman" w:cs="Times New Roman"/>
          <w:sz w:val="24"/>
          <w:szCs w:val="24"/>
        </w:rPr>
        <w:t>Kluwer</w:t>
      </w:r>
      <w:proofErr w:type="spellEnd"/>
      <w:r w:rsidR="008F4E1A" w:rsidRPr="0003636B">
        <w:rPr>
          <w:rFonts w:ascii="Times New Roman" w:hAnsi="Times New Roman" w:cs="Times New Roman"/>
          <w:sz w:val="24"/>
          <w:szCs w:val="24"/>
        </w:rPr>
        <w:t>.</w:t>
      </w:r>
    </w:p>
    <w:p w14:paraId="28A93BE7" w14:textId="77777777" w:rsidR="008F4E1A" w:rsidRDefault="008F4E1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0FCA">
        <w:rPr>
          <w:rFonts w:ascii="Times New Roman" w:hAnsi="Times New Roman" w:cs="Times New Roman"/>
          <w:sz w:val="24"/>
          <w:szCs w:val="24"/>
        </w:rPr>
        <w:t>P</w:t>
      </w:r>
      <w:r w:rsidR="00DA755E">
        <w:rPr>
          <w:rFonts w:ascii="Times New Roman" w:hAnsi="Times New Roman" w:cs="Times New Roman"/>
          <w:sz w:val="24"/>
          <w:szCs w:val="24"/>
        </w:rPr>
        <w:t>redanocyová</w:t>
      </w:r>
      <w:proofErr w:type="spellEnd"/>
      <w:r w:rsidRPr="00C50FCA">
        <w:rPr>
          <w:rFonts w:ascii="Times New Roman" w:hAnsi="Times New Roman" w:cs="Times New Roman"/>
          <w:sz w:val="24"/>
          <w:szCs w:val="24"/>
        </w:rPr>
        <w:t xml:space="preserve">, Ľ. </w:t>
      </w:r>
      <w:proofErr w:type="spellStart"/>
      <w:r w:rsidRPr="00C50FCA">
        <w:rPr>
          <w:rFonts w:ascii="Times New Roman" w:hAnsi="Times New Roman" w:cs="Times New Roman"/>
          <w:sz w:val="24"/>
          <w:szCs w:val="24"/>
        </w:rPr>
        <w:t>J</w:t>
      </w:r>
      <w:r w:rsidR="00DA755E">
        <w:rPr>
          <w:rFonts w:ascii="Times New Roman" w:hAnsi="Times New Roman" w:cs="Times New Roman"/>
          <w:sz w:val="24"/>
          <w:szCs w:val="24"/>
        </w:rPr>
        <w:t>akubovská</w:t>
      </w:r>
      <w:proofErr w:type="spellEnd"/>
      <w:r w:rsidRPr="00C50FCA">
        <w:rPr>
          <w:rFonts w:ascii="Times New Roman" w:hAnsi="Times New Roman" w:cs="Times New Roman"/>
          <w:sz w:val="24"/>
          <w:szCs w:val="24"/>
        </w:rPr>
        <w:t>, V. 2013. Vybrané problémy didaktiky občianskej náuky. Nitra : UKF.</w:t>
      </w:r>
    </w:p>
    <w:p w14:paraId="7F6BE57B" w14:textId="77777777" w:rsidR="00635BB0" w:rsidRDefault="00635BB0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755E">
        <w:rPr>
          <w:rFonts w:ascii="Times New Roman" w:hAnsi="Times New Roman" w:cs="Times New Roman"/>
          <w:sz w:val="24"/>
          <w:szCs w:val="24"/>
        </w:rPr>
        <w:t>Jonášková</w:t>
      </w:r>
      <w:proofErr w:type="spellEnd"/>
      <w:r w:rsidRPr="00DA755E">
        <w:rPr>
          <w:rFonts w:ascii="Times New Roman" w:hAnsi="Times New Roman" w:cs="Times New Roman"/>
          <w:sz w:val="24"/>
          <w:szCs w:val="24"/>
        </w:rPr>
        <w:t xml:space="preserve">, G., Lomnický, I., </w:t>
      </w:r>
      <w:proofErr w:type="spellStart"/>
      <w:r w:rsidRPr="00DA755E">
        <w:rPr>
          <w:rFonts w:ascii="Times New Roman" w:hAnsi="Times New Roman" w:cs="Times New Roman"/>
          <w:sz w:val="24"/>
          <w:szCs w:val="24"/>
        </w:rPr>
        <w:t>Predanocyová</w:t>
      </w:r>
      <w:proofErr w:type="spellEnd"/>
      <w:r w:rsidRPr="0003636B">
        <w:rPr>
          <w:rFonts w:ascii="Times New Roman" w:hAnsi="Times New Roman" w:cs="Times New Roman"/>
          <w:caps/>
          <w:sz w:val="24"/>
          <w:szCs w:val="24"/>
        </w:rPr>
        <w:t>, Ľ.</w:t>
      </w:r>
      <w:r w:rsidRPr="000363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2018. </w:t>
      </w:r>
      <w:r w:rsidRPr="0003636B">
        <w:rPr>
          <w:rFonts w:ascii="Times New Roman" w:hAnsi="Times New Roman" w:cs="Times New Roman"/>
          <w:sz w:val="24"/>
          <w:szCs w:val="24"/>
        </w:rPr>
        <w:t>Didaktiky spoločenskovedných predmetov občianska náuka a eti</w:t>
      </w:r>
      <w:r>
        <w:rPr>
          <w:rFonts w:ascii="Times New Roman" w:hAnsi="Times New Roman" w:cs="Times New Roman"/>
          <w:sz w:val="24"/>
          <w:szCs w:val="24"/>
        </w:rPr>
        <w:t>cká výchova. Nitra : UKF,</w:t>
      </w:r>
      <w:r w:rsidR="00AE4FCC">
        <w:rPr>
          <w:rFonts w:ascii="Times New Roman" w:hAnsi="Times New Roman" w:cs="Times New Roman"/>
          <w:sz w:val="24"/>
          <w:szCs w:val="24"/>
        </w:rPr>
        <w:t xml:space="preserve"> online.</w:t>
      </w:r>
    </w:p>
    <w:p w14:paraId="694F9458" w14:textId="77777777" w:rsidR="00DB4298" w:rsidRDefault="00DB4298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CFAED21" w14:textId="77777777" w:rsidR="00DB4298" w:rsidRPr="00C50FCA" w:rsidRDefault="00DB4298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167D9D0" w14:textId="77777777" w:rsidR="00101AAA" w:rsidRPr="004E6196" w:rsidRDefault="00101AAA" w:rsidP="00A86162">
      <w:pPr>
        <w:spacing w:after="0" w:line="240" w:lineRule="auto"/>
        <w:ind w:left="708" w:hanging="28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Občianska náuka – vyučovací</w:t>
      </w:r>
      <w:r w:rsidRPr="004E6196">
        <w:rPr>
          <w:rFonts w:ascii="Times New Roman" w:hAnsi="Times New Roman" w:cs="Times New Roman"/>
          <w:b/>
          <w:sz w:val="24"/>
          <w:szCs w:val="24"/>
        </w:rPr>
        <w:t xml:space="preserve"> predmet podporujúci samostatnosť a</w:t>
      </w:r>
      <w:r>
        <w:rPr>
          <w:rFonts w:ascii="Times New Roman" w:hAnsi="Times New Roman" w:cs="Times New Roman"/>
          <w:b/>
          <w:sz w:val="24"/>
          <w:szCs w:val="24"/>
        </w:rPr>
        <w:t xml:space="preserve"> kritické myslenie </w:t>
      </w:r>
      <w:r w:rsidRPr="009E6C22">
        <w:rPr>
          <w:rFonts w:ascii="Times New Roman" w:hAnsi="Times New Roman" w:cs="Times New Roman"/>
          <w:b/>
          <w:sz w:val="24"/>
          <w:szCs w:val="24"/>
        </w:rPr>
        <w:t>žiaka</w:t>
      </w:r>
    </w:p>
    <w:p w14:paraId="781BDDB2" w14:textId="77777777" w:rsidR="00101AAA" w:rsidRPr="004E6196" w:rsidRDefault="00101AAA" w:rsidP="0007768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6196">
        <w:rPr>
          <w:rFonts w:ascii="Times New Roman" w:hAnsi="Times New Roman" w:cs="Times New Roman"/>
          <w:sz w:val="24"/>
          <w:szCs w:val="24"/>
        </w:rPr>
        <w:t>Analýza projektovej metodiky</w:t>
      </w:r>
      <w:r>
        <w:rPr>
          <w:rFonts w:ascii="Times New Roman" w:hAnsi="Times New Roman" w:cs="Times New Roman"/>
          <w:sz w:val="24"/>
          <w:szCs w:val="24"/>
        </w:rPr>
        <w:t xml:space="preserve"> ako integrovaného vyučovacieho prístupu, princípy, pozitíva, fázy projektovej metodiky, akcentovanie napĺňania stanovených cieľov vzhľadom na vnútornú výstavbu tvorby projektu. </w:t>
      </w:r>
      <w:r w:rsidRPr="004E6196">
        <w:rPr>
          <w:rFonts w:ascii="Times New Roman" w:hAnsi="Times New Roman" w:cs="Times New Roman"/>
          <w:sz w:val="24"/>
          <w:szCs w:val="24"/>
        </w:rPr>
        <w:t>Aplik</w:t>
      </w:r>
      <w:r>
        <w:rPr>
          <w:rFonts w:ascii="Times New Roman" w:hAnsi="Times New Roman" w:cs="Times New Roman"/>
          <w:sz w:val="24"/>
          <w:szCs w:val="24"/>
        </w:rPr>
        <w:t>ácia projektového vyučovania vo vyučovacom predmete občianska náuka, rešpektujúca diferencovaný prístup na úrovni ISCED2, ISCED3. Výber</w:t>
      </w:r>
      <w:r w:rsidRPr="004E6196">
        <w:rPr>
          <w:rFonts w:ascii="Times New Roman" w:hAnsi="Times New Roman" w:cs="Times New Roman"/>
          <w:sz w:val="24"/>
          <w:szCs w:val="24"/>
        </w:rPr>
        <w:t xml:space="preserve"> tém</w:t>
      </w:r>
      <w:r>
        <w:rPr>
          <w:rFonts w:ascii="Times New Roman" w:hAnsi="Times New Roman" w:cs="Times New Roman"/>
          <w:sz w:val="24"/>
          <w:szCs w:val="24"/>
        </w:rPr>
        <w:t>, ich zameranie, podpora samostatnosti žiaka,</w:t>
      </w:r>
      <w:r w:rsidRPr="004E6196">
        <w:rPr>
          <w:rFonts w:ascii="Times New Roman" w:hAnsi="Times New Roman" w:cs="Times New Roman"/>
          <w:sz w:val="24"/>
          <w:szCs w:val="24"/>
        </w:rPr>
        <w:t xml:space="preserve"> kompatibilita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E6196">
        <w:rPr>
          <w:rFonts w:ascii="Times New Roman" w:hAnsi="Times New Roman" w:cs="Times New Roman"/>
          <w:sz w:val="24"/>
          <w:szCs w:val="24"/>
        </w:rPr>
        <w:t xml:space="preserve">obsahom predmetu občianska náuka. </w:t>
      </w:r>
      <w:r>
        <w:rPr>
          <w:rFonts w:ascii="Times New Roman" w:hAnsi="Times New Roman" w:cs="Times New Roman"/>
          <w:sz w:val="24"/>
          <w:szCs w:val="24"/>
        </w:rPr>
        <w:t>Ukážka zo študentského portfólia</w:t>
      </w:r>
      <w:r w:rsidRPr="004E6196">
        <w:rPr>
          <w:rFonts w:ascii="Times New Roman" w:hAnsi="Times New Roman" w:cs="Times New Roman"/>
          <w:sz w:val="24"/>
          <w:szCs w:val="24"/>
        </w:rPr>
        <w:t>.</w:t>
      </w:r>
    </w:p>
    <w:p w14:paraId="6014ED66" w14:textId="77777777" w:rsidR="00101AAA" w:rsidRDefault="00101AAA" w:rsidP="0007768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6196">
        <w:rPr>
          <w:rFonts w:ascii="Times New Roman" w:hAnsi="Times New Roman" w:cs="Times New Roman"/>
          <w:sz w:val="24"/>
          <w:szCs w:val="24"/>
        </w:rPr>
        <w:t xml:space="preserve">Kritické myslenie – reálna možnosť skvalitnenia edukácie </w:t>
      </w:r>
      <w:r>
        <w:rPr>
          <w:rFonts w:ascii="Times New Roman" w:hAnsi="Times New Roman" w:cs="Times New Roman"/>
          <w:sz w:val="24"/>
          <w:szCs w:val="24"/>
        </w:rPr>
        <w:t xml:space="preserve">a napĺňania cieľov </w:t>
      </w:r>
      <w:r w:rsidRPr="004E6196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o vyučovacom </w:t>
      </w:r>
      <w:r w:rsidRPr="004E6196">
        <w:rPr>
          <w:rFonts w:ascii="Times New Roman" w:hAnsi="Times New Roman" w:cs="Times New Roman"/>
          <w:sz w:val="24"/>
          <w:szCs w:val="24"/>
        </w:rPr>
        <w:t>predmete občianska náuka. Podstata</w:t>
      </w:r>
      <w:r>
        <w:rPr>
          <w:rFonts w:ascii="Times New Roman" w:hAnsi="Times New Roman" w:cs="Times New Roman"/>
          <w:sz w:val="24"/>
          <w:szCs w:val="24"/>
        </w:rPr>
        <w:t xml:space="preserve"> kritického myslenia</w:t>
      </w:r>
      <w:r w:rsidRPr="004E619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jeho zložky a súčasti,</w:t>
      </w:r>
      <w:r w:rsidRPr="004E6196">
        <w:rPr>
          <w:rFonts w:ascii="Times New Roman" w:hAnsi="Times New Roman" w:cs="Times New Roman"/>
          <w:sz w:val="24"/>
          <w:szCs w:val="24"/>
        </w:rPr>
        <w:t xml:space="preserve"> trojfázový modul </w:t>
      </w:r>
      <w:r>
        <w:rPr>
          <w:rFonts w:ascii="Times New Roman" w:hAnsi="Times New Roman" w:cs="Times New Roman"/>
          <w:sz w:val="24"/>
          <w:szCs w:val="24"/>
        </w:rPr>
        <w:t>metodiky rozvíjajúcej kritické myslenie</w:t>
      </w:r>
      <w:r w:rsidRPr="004E6196">
        <w:rPr>
          <w:rFonts w:ascii="Times New Roman" w:hAnsi="Times New Roman" w:cs="Times New Roman"/>
          <w:sz w:val="24"/>
          <w:szCs w:val="24"/>
        </w:rPr>
        <w:t xml:space="preserve"> (EUR), </w:t>
      </w:r>
      <w:r>
        <w:rPr>
          <w:rFonts w:ascii="Times New Roman" w:hAnsi="Times New Roman" w:cs="Times New Roman"/>
          <w:sz w:val="24"/>
          <w:szCs w:val="24"/>
        </w:rPr>
        <w:t xml:space="preserve">stratégie a </w:t>
      </w:r>
      <w:r w:rsidRPr="004E6196">
        <w:rPr>
          <w:rFonts w:ascii="Times New Roman" w:hAnsi="Times New Roman" w:cs="Times New Roman"/>
          <w:sz w:val="24"/>
          <w:szCs w:val="24"/>
        </w:rPr>
        <w:t xml:space="preserve">metódy </w:t>
      </w:r>
      <w:r>
        <w:rPr>
          <w:rFonts w:ascii="Times New Roman" w:hAnsi="Times New Roman" w:cs="Times New Roman"/>
          <w:sz w:val="24"/>
          <w:szCs w:val="24"/>
        </w:rPr>
        <w:t xml:space="preserve">podporujúce </w:t>
      </w:r>
      <w:r w:rsidR="001F05D8">
        <w:rPr>
          <w:rFonts w:ascii="Times New Roman" w:hAnsi="Times New Roman" w:cs="Times New Roman"/>
          <w:sz w:val="24"/>
          <w:szCs w:val="24"/>
        </w:rPr>
        <w:t>kritické</w:t>
      </w:r>
      <w:r w:rsidRPr="004E6196">
        <w:rPr>
          <w:rFonts w:ascii="Times New Roman" w:hAnsi="Times New Roman" w:cs="Times New Roman"/>
          <w:sz w:val="24"/>
          <w:szCs w:val="24"/>
        </w:rPr>
        <w:t xml:space="preserve"> myslenia</w:t>
      </w:r>
      <w:r>
        <w:rPr>
          <w:rFonts w:ascii="Times New Roman" w:hAnsi="Times New Roman" w:cs="Times New Roman"/>
          <w:sz w:val="24"/>
          <w:szCs w:val="24"/>
        </w:rPr>
        <w:t xml:space="preserve"> žiakov</w:t>
      </w:r>
      <w:r w:rsidRPr="004E6196">
        <w:rPr>
          <w:rFonts w:ascii="Times New Roman" w:hAnsi="Times New Roman" w:cs="Times New Roman"/>
          <w:sz w:val="24"/>
          <w:szCs w:val="24"/>
        </w:rPr>
        <w:t>, príklady konkrétnej aplikácie</w:t>
      </w:r>
      <w:r>
        <w:rPr>
          <w:rFonts w:ascii="Times New Roman" w:hAnsi="Times New Roman" w:cs="Times New Roman"/>
          <w:sz w:val="24"/>
          <w:szCs w:val="24"/>
        </w:rPr>
        <w:t xml:space="preserve"> zo študentského portfólia.</w:t>
      </w:r>
    </w:p>
    <w:p w14:paraId="1DE44616" w14:textId="77777777" w:rsidR="001E729E" w:rsidRDefault="001E729E" w:rsidP="0007768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9618046" w14:textId="77777777" w:rsidR="00C50FCA" w:rsidRDefault="00C50FC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Odborná l</w:t>
      </w:r>
      <w:r w:rsidRPr="00B66DE6">
        <w:rPr>
          <w:rFonts w:ascii="Times New Roman" w:hAnsi="Times New Roman" w:cs="Times New Roman"/>
          <w:b/>
          <w:i/>
          <w:sz w:val="24"/>
          <w:szCs w:val="24"/>
        </w:rPr>
        <w:t>iteratúra:</w:t>
      </w:r>
    </w:p>
    <w:p w14:paraId="0C82E5CF" w14:textId="77777777" w:rsidR="00AE4FCC" w:rsidRPr="00AE4FCC" w:rsidRDefault="00AE4FCC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DA755E">
        <w:rPr>
          <w:rFonts w:ascii="Times New Roman" w:hAnsi="Times New Roman" w:cs="Times New Roman"/>
          <w:sz w:val="24"/>
          <w:szCs w:val="24"/>
        </w:rPr>
        <w:t>omischová</w:t>
      </w:r>
      <w:proofErr w:type="spellEnd"/>
      <w:r>
        <w:rPr>
          <w:rFonts w:ascii="Times New Roman" w:hAnsi="Times New Roman" w:cs="Times New Roman"/>
          <w:sz w:val="24"/>
          <w:szCs w:val="24"/>
        </w:rPr>
        <w:t>, I. 2011. Projektová výuka. Olomouc : Univerzita Palackého v Olomouci.</w:t>
      </w:r>
    </w:p>
    <w:p w14:paraId="14B6EAA7" w14:textId="77777777" w:rsidR="008F4E1A" w:rsidRPr="001E729E" w:rsidRDefault="001E729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6B">
        <w:rPr>
          <w:rFonts w:ascii="Times New Roman" w:hAnsi="Times New Roman" w:cs="Times New Roman"/>
          <w:sz w:val="24"/>
          <w:szCs w:val="24"/>
        </w:rPr>
        <w:t>P</w:t>
      </w:r>
      <w:r w:rsidR="00DA755E">
        <w:rPr>
          <w:rFonts w:ascii="Times New Roman" w:hAnsi="Times New Roman" w:cs="Times New Roman"/>
          <w:sz w:val="24"/>
          <w:szCs w:val="24"/>
        </w:rPr>
        <w:t>redanocyová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 xml:space="preserve">, Ľ. 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J</w:t>
      </w:r>
      <w:r w:rsidR="00DA755E">
        <w:rPr>
          <w:rFonts w:ascii="Times New Roman" w:hAnsi="Times New Roman" w:cs="Times New Roman"/>
          <w:sz w:val="24"/>
          <w:szCs w:val="24"/>
        </w:rPr>
        <w:t>akubovská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>, V. 2013. Vybrané problémy didaktiky občianskej náuky. Nitra : UKF.</w:t>
      </w:r>
    </w:p>
    <w:p w14:paraId="4854C1D7" w14:textId="77777777" w:rsidR="008F4E1A" w:rsidRDefault="001F5F44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755E">
        <w:rPr>
          <w:rFonts w:ascii="Times New Roman" w:hAnsi="Times New Roman" w:cs="Times New Roman"/>
          <w:sz w:val="24"/>
          <w:szCs w:val="24"/>
        </w:rPr>
        <w:t>Predanocyová</w:t>
      </w:r>
      <w:proofErr w:type="spellEnd"/>
      <w:r w:rsidRPr="00DA755E">
        <w:rPr>
          <w:rFonts w:ascii="Times New Roman" w:hAnsi="Times New Roman" w:cs="Times New Roman"/>
          <w:sz w:val="24"/>
          <w:szCs w:val="24"/>
        </w:rPr>
        <w:t>, Ľ.,</w:t>
      </w:r>
      <w:r w:rsidR="008F4E1A" w:rsidRPr="00DA7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4E1A" w:rsidRPr="00DA755E">
        <w:rPr>
          <w:rFonts w:ascii="Times New Roman" w:hAnsi="Times New Roman" w:cs="Times New Roman"/>
          <w:sz w:val="24"/>
          <w:szCs w:val="24"/>
        </w:rPr>
        <w:t>Jonášková</w:t>
      </w:r>
      <w:proofErr w:type="spellEnd"/>
      <w:r w:rsidR="008F4E1A" w:rsidRPr="0003636B">
        <w:rPr>
          <w:rFonts w:ascii="Times New Roman" w:hAnsi="Times New Roman" w:cs="Times New Roman"/>
          <w:caps/>
          <w:sz w:val="24"/>
          <w:szCs w:val="24"/>
        </w:rPr>
        <w:t>,</w:t>
      </w:r>
      <w:r w:rsidR="00C50FCA">
        <w:rPr>
          <w:rFonts w:ascii="Times New Roman" w:hAnsi="Times New Roman" w:cs="Times New Roman"/>
          <w:sz w:val="24"/>
          <w:szCs w:val="24"/>
        </w:rPr>
        <w:t xml:space="preserve"> G. 2020.</w:t>
      </w:r>
      <w:r w:rsidR="008F4E1A" w:rsidRPr="0003636B">
        <w:rPr>
          <w:rFonts w:ascii="Times New Roman" w:hAnsi="Times New Roman" w:cs="Times New Roman"/>
          <w:sz w:val="24"/>
          <w:szCs w:val="24"/>
        </w:rPr>
        <w:t xml:space="preserve"> </w:t>
      </w:r>
      <w:r w:rsidR="008F4E1A" w:rsidRPr="0003636B">
        <w:rPr>
          <w:rFonts w:ascii="Times New Roman" w:hAnsi="Times New Roman" w:cs="Times New Roman"/>
          <w:iCs/>
          <w:sz w:val="24"/>
          <w:szCs w:val="24"/>
        </w:rPr>
        <w:t>Tvorivé a kritické myslenie v príprave učiteľov občianskej náuky</w:t>
      </w:r>
      <w:r w:rsidR="00C50FCA">
        <w:rPr>
          <w:rFonts w:ascii="Times New Roman" w:hAnsi="Times New Roman" w:cs="Times New Roman"/>
          <w:sz w:val="24"/>
          <w:szCs w:val="24"/>
        </w:rPr>
        <w:t xml:space="preserve"> . Nitra : UKF</w:t>
      </w:r>
      <w:r w:rsidR="00AE4FCC">
        <w:rPr>
          <w:rFonts w:ascii="Times New Roman" w:hAnsi="Times New Roman" w:cs="Times New Roman"/>
          <w:sz w:val="24"/>
          <w:szCs w:val="24"/>
        </w:rPr>
        <w:t>, online.</w:t>
      </w:r>
    </w:p>
    <w:p w14:paraId="769D1F48" w14:textId="77777777" w:rsidR="00635BB0" w:rsidRPr="0003636B" w:rsidRDefault="00DA755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755E">
        <w:rPr>
          <w:rFonts w:ascii="Times New Roman" w:hAnsi="Times New Roman" w:cs="Times New Roman"/>
          <w:sz w:val="24"/>
          <w:szCs w:val="24"/>
        </w:rPr>
        <w:t>Predanocyová</w:t>
      </w:r>
      <w:proofErr w:type="spellEnd"/>
      <w:r w:rsidRPr="00DA755E">
        <w:rPr>
          <w:rFonts w:ascii="Times New Roman" w:hAnsi="Times New Roman" w:cs="Times New Roman"/>
          <w:sz w:val="24"/>
          <w:szCs w:val="24"/>
        </w:rPr>
        <w:t xml:space="preserve">, Ľ., </w:t>
      </w:r>
      <w:proofErr w:type="spellStart"/>
      <w:r w:rsidRPr="00DA755E">
        <w:rPr>
          <w:rFonts w:ascii="Times New Roman" w:hAnsi="Times New Roman" w:cs="Times New Roman"/>
          <w:sz w:val="24"/>
          <w:szCs w:val="24"/>
        </w:rPr>
        <w:t>Jonášková</w:t>
      </w:r>
      <w:proofErr w:type="spellEnd"/>
      <w:r w:rsidRPr="0003636B">
        <w:rPr>
          <w:rFonts w:ascii="Times New Roman" w:hAnsi="Times New Roman" w:cs="Times New Roman"/>
          <w:cap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G. </w:t>
      </w:r>
      <w:r w:rsidR="00635BB0">
        <w:rPr>
          <w:rFonts w:ascii="Times New Roman" w:hAnsi="Times New Roman" w:cs="Times New Roman"/>
          <w:sz w:val="24"/>
          <w:szCs w:val="24"/>
        </w:rPr>
        <w:t xml:space="preserve">2019. </w:t>
      </w:r>
      <w:r w:rsidR="00635BB0" w:rsidRPr="008F697D">
        <w:rPr>
          <w:rFonts w:ascii="Times New Roman" w:hAnsi="Times New Roman" w:cs="Times New Roman"/>
          <w:sz w:val="24"/>
          <w:szCs w:val="24"/>
        </w:rPr>
        <w:t>Aktuálne problémy didaktiky občianskej náuky. In: </w:t>
      </w:r>
      <w:hyperlink r:id="rId7" w:history="1">
        <w:r w:rsidR="00635BB0" w:rsidRPr="008F697D">
          <w:rPr>
            <w:rStyle w:val="Hypertextovprepojenie"/>
            <w:sz w:val="24"/>
            <w:szCs w:val="24"/>
          </w:rPr>
          <w:t>Inovatívne trendy v odborových didaktikách</w:t>
        </w:r>
      </w:hyperlink>
      <w:r w:rsidR="00635BB0" w:rsidRPr="008F697D">
        <w:rPr>
          <w:rFonts w:ascii="Times New Roman" w:hAnsi="Times New Roman" w:cs="Times New Roman"/>
          <w:sz w:val="24"/>
          <w:szCs w:val="24"/>
        </w:rPr>
        <w:t> : prepojenie teórie a praxe výučbových stratégií kritického a tvorivého myslenia. Zborník štúdií z medzinárodnej vedeckej konferencie,</w:t>
      </w:r>
      <w:r w:rsidR="001F5F44">
        <w:rPr>
          <w:rFonts w:ascii="Times New Roman" w:hAnsi="Times New Roman" w:cs="Times New Roman"/>
          <w:sz w:val="24"/>
          <w:szCs w:val="24"/>
        </w:rPr>
        <w:t xml:space="preserve"> Nitra </w:t>
      </w:r>
      <w:r w:rsidR="00635BB0">
        <w:rPr>
          <w:rFonts w:ascii="Times New Roman" w:hAnsi="Times New Roman" w:cs="Times New Roman"/>
          <w:sz w:val="24"/>
          <w:szCs w:val="24"/>
        </w:rPr>
        <w:t>2018.  Nitra : UKF</w:t>
      </w:r>
      <w:r w:rsidR="00635BB0" w:rsidRPr="008F69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C6069E" w14:textId="77777777" w:rsidR="00101AAA" w:rsidRDefault="00101AAA" w:rsidP="000776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F89FCF" w14:textId="77777777" w:rsidR="00101AAA" w:rsidRPr="00FC7146" w:rsidRDefault="00101AAA" w:rsidP="00A86162">
      <w:pPr>
        <w:spacing w:after="0" w:line="240" w:lineRule="auto"/>
        <w:ind w:left="708" w:hanging="28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FC7146">
        <w:rPr>
          <w:rFonts w:ascii="Times New Roman" w:hAnsi="Times New Roman" w:cs="Times New Roman"/>
          <w:b/>
          <w:sz w:val="24"/>
          <w:szCs w:val="24"/>
        </w:rPr>
        <w:t>Implementácia vybraných vyučovacích konceptov vo vyučovacom predmete občianska náuka, podporujúcich kreativitu a samostatnosť žiaka</w:t>
      </w:r>
    </w:p>
    <w:p w14:paraId="4C179BD2" w14:textId="77777777" w:rsidR="001F05D8" w:rsidRPr="001F05D8" w:rsidRDefault="00101AAA" w:rsidP="00077681">
      <w:pPr>
        <w:pStyle w:val="Odsekzoznamu"/>
        <w:tabs>
          <w:tab w:val="left" w:pos="597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Zážitkové učenie, vymedzenie problematiky, ciele a princípy učenia prostredníctvom zážitku. Žiak a učiteľ v zážitkovom učení, model a metódy zážitkového učenia.</w:t>
      </w:r>
    </w:p>
    <w:p w14:paraId="40C1960A" w14:textId="77777777" w:rsidR="001F05D8" w:rsidRPr="001F05D8" w:rsidRDefault="00101AA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Problémové vyučovanie, podstata, prínos pre rozvoj žiakovej osobnosti, charakteristika vybratých metód problémového vyučovania, tvorba problémových úloh. Ukážka zo študentského portfólia</w:t>
      </w:r>
      <w:r w:rsidRPr="004E6196">
        <w:rPr>
          <w:rFonts w:ascii="Times New Roman" w:hAnsi="Times New Roman" w:cs="Times New Roman"/>
          <w:sz w:val="24"/>
          <w:szCs w:val="24"/>
        </w:rPr>
        <w:t>.</w:t>
      </w:r>
    </w:p>
    <w:p w14:paraId="5DA5D3CD" w14:textId="77777777" w:rsidR="00101AAA" w:rsidRDefault="00101AAA" w:rsidP="00FC132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Sociálne učenie v priestore občianskej náuky, podstata, základné princípy a formy sociálneho učenia. Dôležitosť personalizácie vyučovania v občianskej náuke.</w:t>
      </w:r>
    </w:p>
    <w:p w14:paraId="3DBB34F7" w14:textId="77777777" w:rsidR="00635BB0" w:rsidRDefault="00101AAA" w:rsidP="00FC132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Uplatnenie metodiky prípadovej štúdie vo vyučovacom predmete občianska náuka, príklady prípadovej štúdie zo študentského portfólia.</w:t>
      </w:r>
      <w:r w:rsidR="00AE4FCC">
        <w:rPr>
          <w:rFonts w:ascii="Times New Roman" w:hAnsi="Times New Roman" w:cs="Times New Roman"/>
          <w:sz w:val="24"/>
          <w:szCs w:val="24"/>
        </w:rPr>
        <w:br/>
      </w:r>
    </w:p>
    <w:p w14:paraId="51EBCB3C" w14:textId="77777777" w:rsidR="00635BB0" w:rsidRPr="00635BB0" w:rsidRDefault="00635BB0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Odborná l</w:t>
      </w:r>
      <w:r w:rsidRPr="00B66DE6">
        <w:rPr>
          <w:rFonts w:ascii="Times New Roman" w:hAnsi="Times New Roman" w:cs="Times New Roman"/>
          <w:b/>
          <w:i/>
          <w:sz w:val="24"/>
          <w:szCs w:val="24"/>
        </w:rPr>
        <w:t>iteratúra:</w:t>
      </w:r>
    </w:p>
    <w:p w14:paraId="5DE09F07" w14:textId="77777777" w:rsidR="00B66DE6" w:rsidRDefault="00B66DE6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DA755E">
        <w:rPr>
          <w:rFonts w:ascii="Times New Roman" w:hAnsi="Times New Roman" w:cs="Times New Roman"/>
          <w:sz w:val="24"/>
          <w:szCs w:val="24"/>
        </w:rPr>
        <w:t>oboňová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I. a kol.</w:t>
      </w:r>
      <w:r w:rsidR="00BA0C5D" w:rsidRPr="000363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2017. Aplikácia metodiky hodnotenia kompetencií učiteľa. Prípadové štúdie. Praha : </w:t>
      </w:r>
      <w:proofErr w:type="spellStart"/>
      <w:r>
        <w:rPr>
          <w:rFonts w:ascii="Times New Roman" w:hAnsi="Times New Roman" w:cs="Times New Roman"/>
          <w:sz w:val="24"/>
          <w:szCs w:val="24"/>
        </w:rPr>
        <w:t>Verbum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D41AE68" w14:textId="77777777" w:rsidR="001E729E" w:rsidRPr="00B66DE6" w:rsidRDefault="001E729E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6DE6">
        <w:rPr>
          <w:rFonts w:ascii="Times New Roman" w:hAnsi="Times New Roman" w:cs="Times New Roman"/>
          <w:sz w:val="24"/>
          <w:szCs w:val="24"/>
        </w:rPr>
        <w:t>P</w:t>
      </w:r>
      <w:r w:rsidR="00DA755E">
        <w:rPr>
          <w:rFonts w:ascii="Times New Roman" w:hAnsi="Times New Roman" w:cs="Times New Roman"/>
          <w:sz w:val="24"/>
          <w:szCs w:val="24"/>
        </w:rPr>
        <w:t>etlák</w:t>
      </w:r>
      <w:proofErr w:type="spellEnd"/>
      <w:r w:rsidRPr="00B66DE6">
        <w:rPr>
          <w:rFonts w:ascii="Times New Roman" w:hAnsi="Times New Roman" w:cs="Times New Roman"/>
          <w:sz w:val="24"/>
          <w:szCs w:val="24"/>
        </w:rPr>
        <w:t xml:space="preserve">, E. 2023. Inovácie v edukácii. Bratislava : </w:t>
      </w:r>
      <w:proofErr w:type="spellStart"/>
      <w:r w:rsidRPr="00B66DE6">
        <w:rPr>
          <w:rFonts w:ascii="Times New Roman" w:hAnsi="Times New Roman" w:cs="Times New Roman"/>
          <w:sz w:val="24"/>
          <w:szCs w:val="24"/>
        </w:rPr>
        <w:t>Wolters</w:t>
      </w:r>
      <w:proofErr w:type="spellEnd"/>
      <w:r w:rsidRPr="00B66D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DE6">
        <w:rPr>
          <w:rFonts w:ascii="Times New Roman" w:hAnsi="Times New Roman" w:cs="Times New Roman"/>
          <w:sz w:val="24"/>
          <w:szCs w:val="24"/>
        </w:rPr>
        <w:t>Kluwer</w:t>
      </w:r>
      <w:proofErr w:type="spellEnd"/>
      <w:r w:rsidRPr="00B66DE6">
        <w:rPr>
          <w:rFonts w:ascii="Times New Roman" w:hAnsi="Times New Roman" w:cs="Times New Roman"/>
          <w:sz w:val="24"/>
          <w:szCs w:val="24"/>
        </w:rPr>
        <w:t>.</w:t>
      </w:r>
    </w:p>
    <w:p w14:paraId="2BCC7D9C" w14:textId="77777777" w:rsidR="00101AAA" w:rsidRPr="001E729E" w:rsidRDefault="001E729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6B">
        <w:rPr>
          <w:rFonts w:ascii="Times New Roman" w:hAnsi="Times New Roman" w:cs="Times New Roman"/>
          <w:sz w:val="24"/>
          <w:szCs w:val="24"/>
        </w:rPr>
        <w:t>P</w:t>
      </w:r>
      <w:r w:rsidR="00DA755E">
        <w:rPr>
          <w:rFonts w:ascii="Times New Roman" w:hAnsi="Times New Roman" w:cs="Times New Roman"/>
          <w:sz w:val="24"/>
          <w:szCs w:val="24"/>
        </w:rPr>
        <w:t>redanocyová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 xml:space="preserve">, Ľ. 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J</w:t>
      </w:r>
      <w:r w:rsidR="00DA755E">
        <w:rPr>
          <w:rFonts w:ascii="Times New Roman" w:hAnsi="Times New Roman" w:cs="Times New Roman"/>
          <w:sz w:val="24"/>
          <w:szCs w:val="24"/>
        </w:rPr>
        <w:t>akubovská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>, V. 2013. Vybrané problémy didaktiky občianskej náuky. Nitra : UKF.</w:t>
      </w:r>
    </w:p>
    <w:p w14:paraId="5EFB9B7E" w14:textId="77777777" w:rsidR="008F4E1A" w:rsidRDefault="001F5F44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755E">
        <w:rPr>
          <w:rFonts w:ascii="Times New Roman" w:hAnsi="Times New Roman" w:cs="Times New Roman"/>
          <w:sz w:val="24"/>
          <w:szCs w:val="24"/>
        </w:rPr>
        <w:t>Predanocyová</w:t>
      </w:r>
      <w:proofErr w:type="spellEnd"/>
      <w:r w:rsidRPr="00DA755E">
        <w:rPr>
          <w:rFonts w:ascii="Times New Roman" w:hAnsi="Times New Roman" w:cs="Times New Roman"/>
          <w:sz w:val="24"/>
          <w:szCs w:val="24"/>
        </w:rPr>
        <w:t xml:space="preserve">, Ľ.. </w:t>
      </w:r>
      <w:proofErr w:type="spellStart"/>
      <w:r w:rsidR="008F4E1A" w:rsidRPr="00DA755E">
        <w:rPr>
          <w:rFonts w:ascii="Times New Roman" w:hAnsi="Times New Roman" w:cs="Times New Roman"/>
          <w:sz w:val="24"/>
          <w:szCs w:val="24"/>
        </w:rPr>
        <w:t>Jonášková</w:t>
      </w:r>
      <w:proofErr w:type="spellEnd"/>
      <w:r w:rsidR="008F4E1A" w:rsidRPr="00DA755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G. 2020. </w:t>
      </w:r>
      <w:r w:rsidR="008F4E1A" w:rsidRPr="0003636B">
        <w:rPr>
          <w:rFonts w:ascii="Times New Roman" w:hAnsi="Times New Roman" w:cs="Times New Roman"/>
          <w:iCs/>
          <w:sz w:val="24"/>
          <w:szCs w:val="24"/>
        </w:rPr>
        <w:t>Tvorivé a kritické myslenie v príprave učiteľov občianskej náuky</w:t>
      </w:r>
      <w:r>
        <w:rPr>
          <w:rFonts w:ascii="Times New Roman" w:hAnsi="Times New Roman" w:cs="Times New Roman"/>
          <w:sz w:val="24"/>
          <w:szCs w:val="24"/>
        </w:rPr>
        <w:t>. Nitra : UKF, online.</w:t>
      </w:r>
    </w:p>
    <w:p w14:paraId="75891819" w14:textId="77777777" w:rsidR="00635BB0" w:rsidRPr="0003636B" w:rsidRDefault="00635BB0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755E">
        <w:rPr>
          <w:rFonts w:ascii="Times New Roman" w:hAnsi="Times New Roman" w:cs="Times New Roman"/>
          <w:sz w:val="24"/>
          <w:szCs w:val="24"/>
        </w:rPr>
        <w:t>Jonášková</w:t>
      </w:r>
      <w:proofErr w:type="spellEnd"/>
      <w:r w:rsidRPr="00DA755E">
        <w:rPr>
          <w:rFonts w:ascii="Times New Roman" w:hAnsi="Times New Roman" w:cs="Times New Roman"/>
          <w:sz w:val="24"/>
          <w:szCs w:val="24"/>
        </w:rPr>
        <w:t xml:space="preserve">, G., Lomnický, I., </w:t>
      </w:r>
      <w:proofErr w:type="spellStart"/>
      <w:r w:rsidRPr="00DA755E">
        <w:rPr>
          <w:rFonts w:ascii="Times New Roman" w:hAnsi="Times New Roman" w:cs="Times New Roman"/>
          <w:sz w:val="24"/>
          <w:szCs w:val="24"/>
        </w:rPr>
        <w:t>Predanocyová</w:t>
      </w:r>
      <w:proofErr w:type="spellEnd"/>
      <w:r w:rsidRPr="00DA755E">
        <w:rPr>
          <w:rFonts w:ascii="Times New Roman" w:hAnsi="Times New Roman" w:cs="Times New Roman"/>
          <w:sz w:val="24"/>
          <w:szCs w:val="24"/>
        </w:rPr>
        <w:t>,</w:t>
      </w:r>
      <w:r w:rsidRPr="0003636B">
        <w:rPr>
          <w:rFonts w:ascii="Times New Roman" w:hAnsi="Times New Roman" w:cs="Times New Roman"/>
          <w:caps/>
          <w:sz w:val="24"/>
          <w:szCs w:val="24"/>
        </w:rPr>
        <w:t xml:space="preserve"> Ľ.</w:t>
      </w:r>
      <w:r w:rsidRPr="000363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2018. </w:t>
      </w:r>
      <w:r w:rsidRPr="0003636B">
        <w:rPr>
          <w:rFonts w:ascii="Times New Roman" w:hAnsi="Times New Roman" w:cs="Times New Roman"/>
          <w:sz w:val="24"/>
          <w:szCs w:val="24"/>
        </w:rPr>
        <w:t>Didaktiky spoločenskovedných predmetov občianska náuka a eti</w:t>
      </w:r>
      <w:r>
        <w:rPr>
          <w:rFonts w:ascii="Times New Roman" w:hAnsi="Times New Roman" w:cs="Times New Roman"/>
          <w:sz w:val="24"/>
          <w:szCs w:val="24"/>
        </w:rPr>
        <w:t xml:space="preserve">cká výchova. Nitra : UKF, </w:t>
      </w:r>
      <w:r w:rsidR="00AE4FCC">
        <w:rPr>
          <w:rFonts w:ascii="Times New Roman" w:hAnsi="Times New Roman" w:cs="Times New Roman"/>
          <w:sz w:val="24"/>
          <w:szCs w:val="24"/>
        </w:rPr>
        <w:t>online.</w:t>
      </w:r>
    </w:p>
    <w:p w14:paraId="276E636E" w14:textId="77777777" w:rsidR="008F4E1A" w:rsidRDefault="008F4E1A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93F9D" w14:textId="48182C69" w:rsidR="00101AAA" w:rsidRPr="00FC7146" w:rsidRDefault="00101AAA" w:rsidP="00A86162">
      <w:pPr>
        <w:pStyle w:val="Odsekzoznamu"/>
        <w:numPr>
          <w:ilvl w:val="0"/>
          <w:numId w:val="2"/>
        </w:numPr>
        <w:spacing w:after="0" w:line="240" w:lineRule="auto"/>
        <w:ind w:hanging="6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7146">
        <w:rPr>
          <w:rFonts w:ascii="Times New Roman" w:hAnsi="Times New Roman" w:cs="Times New Roman"/>
          <w:b/>
          <w:sz w:val="24"/>
          <w:szCs w:val="24"/>
        </w:rPr>
        <w:t>Žiak a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FC7146">
        <w:rPr>
          <w:rFonts w:ascii="Times New Roman" w:hAnsi="Times New Roman" w:cs="Times New Roman"/>
          <w:b/>
          <w:sz w:val="24"/>
          <w:szCs w:val="24"/>
        </w:rPr>
        <w:t>učiteľ</w:t>
      </w:r>
      <w:r>
        <w:rPr>
          <w:rFonts w:ascii="Times New Roman" w:hAnsi="Times New Roman" w:cs="Times New Roman"/>
          <w:b/>
          <w:sz w:val="24"/>
          <w:szCs w:val="24"/>
        </w:rPr>
        <w:t xml:space="preserve"> vo vyučovacom predmet</w:t>
      </w:r>
      <w:r w:rsidR="00A86162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občianska náuka</w:t>
      </w:r>
    </w:p>
    <w:p w14:paraId="1F3A3CE8" w14:textId="77777777" w:rsidR="00101AAA" w:rsidRDefault="00101AA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Žiak ako centrum záujmu učiteľa v občianskej náuke. Osobitosti vývinu žiaka v kontexte vyučovacieho predmetu občianska náuka.</w:t>
      </w:r>
    </w:p>
    <w:p w14:paraId="183F6614" w14:textId="77777777" w:rsidR="00101AAA" w:rsidRDefault="00101AA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Kompetencie žiaka, kľúčové kompetencie žiaka rozvíjané občianskou náukou na úrovni ISCED2, ISCED3 v kontexte aktuálnych </w:t>
      </w:r>
      <w:proofErr w:type="spellStart"/>
      <w:r>
        <w:rPr>
          <w:rFonts w:ascii="Times New Roman" w:hAnsi="Times New Roman" w:cs="Times New Roman"/>
          <w:sz w:val="24"/>
          <w:szCs w:val="24"/>
        </w:rPr>
        <w:t>kurikulárnych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požiadaviek a požiadaviek Š</w:t>
      </w:r>
      <w:r>
        <w:rPr>
          <w:rFonts w:ascii="Times New Roman" w:hAnsi="Times New Roman" w:cs="Times New Roman"/>
          <w:bCs/>
          <w:sz w:val="24"/>
          <w:szCs w:val="24"/>
        </w:rPr>
        <w:t>tátneho vzdelávacieho programu pre základné vzdelávani</w:t>
      </w:r>
      <w:r w:rsidR="00FE716F">
        <w:rPr>
          <w:rFonts w:ascii="Times New Roman" w:hAnsi="Times New Roman" w:cs="Times New Roman"/>
          <w:bCs/>
          <w:sz w:val="24"/>
          <w:szCs w:val="24"/>
        </w:rPr>
        <w:t>e (</w:t>
      </w:r>
      <w:r>
        <w:rPr>
          <w:rFonts w:ascii="Times New Roman" w:hAnsi="Times New Roman" w:cs="Times New Roman"/>
          <w:bCs/>
          <w:sz w:val="24"/>
          <w:szCs w:val="24"/>
        </w:rPr>
        <w:t>2023</w:t>
      </w:r>
      <w:r w:rsidR="00FE716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33BBFEB" w14:textId="77777777" w:rsidR="00101AAA" w:rsidRDefault="00101AA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Učebné štýly </w:t>
      </w:r>
      <w:r w:rsidR="001F05D8">
        <w:rPr>
          <w:rFonts w:ascii="Times New Roman" w:hAnsi="Times New Roman" w:cs="Times New Roman"/>
          <w:sz w:val="24"/>
          <w:szCs w:val="24"/>
        </w:rPr>
        <w:t xml:space="preserve">žiaka </w:t>
      </w:r>
      <w:r>
        <w:rPr>
          <w:rFonts w:ascii="Times New Roman" w:hAnsi="Times New Roman" w:cs="Times New Roman"/>
          <w:sz w:val="24"/>
          <w:szCs w:val="24"/>
        </w:rPr>
        <w:t>a ich klasifikácia, metodické odporúčania pre efektívne uplatnenie učebných štýlov vo vyučovaco</w:t>
      </w:r>
      <w:r w:rsidR="001F05D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predmete občianska náuka. Príklady uplatnenie vybratého učebného štýlu vo vyučovaní občianskej náuky, </w:t>
      </w:r>
      <w:r w:rsidR="00FE716F">
        <w:rPr>
          <w:rFonts w:ascii="Times New Roman" w:hAnsi="Times New Roman" w:cs="Times New Roman"/>
          <w:sz w:val="24"/>
          <w:szCs w:val="24"/>
        </w:rPr>
        <w:t xml:space="preserve">ukážka zo </w:t>
      </w:r>
      <w:r>
        <w:rPr>
          <w:rFonts w:ascii="Times New Roman" w:hAnsi="Times New Roman" w:cs="Times New Roman"/>
          <w:sz w:val="24"/>
          <w:szCs w:val="24"/>
        </w:rPr>
        <w:t>študentské</w:t>
      </w:r>
      <w:r w:rsidR="00FE716F">
        <w:rPr>
          <w:rFonts w:ascii="Times New Roman" w:hAnsi="Times New Roman" w:cs="Times New Roman"/>
          <w:sz w:val="24"/>
          <w:szCs w:val="24"/>
        </w:rPr>
        <w:t>ho portfólia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3E6C1E" w14:textId="77777777" w:rsidR="00101AAA" w:rsidRDefault="00101AA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Učiteľ občianskej náuky, kompetencie učiteľa, interakčný model edukácie, profesijné kompetencie učiteľa občianskej náuky. Analýza vzťahových rovín, osobnostné a charakterové požiadavky na učiteľa občianskej náuky.</w:t>
      </w:r>
    </w:p>
    <w:p w14:paraId="13C69B42" w14:textId="77777777" w:rsidR="00635BB0" w:rsidRDefault="00635BB0" w:rsidP="0007768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453EFD15" w14:textId="77777777" w:rsidR="008F4E1A" w:rsidRPr="00635BB0" w:rsidRDefault="00635BB0" w:rsidP="00077681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Odborná l</w:t>
      </w:r>
      <w:r w:rsidRPr="00B66DE6">
        <w:rPr>
          <w:rFonts w:ascii="Times New Roman" w:hAnsi="Times New Roman" w:cs="Times New Roman"/>
          <w:b/>
          <w:i/>
          <w:sz w:val="24"/>
          <w:szCs w:val="24"/>
        </w:rPr>
        <w:t>iteratúra:</w:t>
      </w:r>
    </w:p>
    <w:p w14:paraId="1C7FDAC2" w14:textId="77777777" w:rsidR="008F4E1A" w:rsidRPr="008F4E1A" w:rsidRDefault="008F4E1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3636B">
        <w:rPr>
          <w:rFonts w:ascii="Times New Roman" w:hAnsi="Times New Roman" w:cs="Times New Roman"/>
          <w:sz w:val="24"/>
          <w:szCs w:val="24"/>
        </w:rPr>
        <w:t>Kol. autorov. 2015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3636B">
        <w:rPr>
          <w:rFonts w:ascii="Times New Roman" w:hAnsi="Times New Roman" w:cs="Times New Roman"/>
          <w:sz w:val="24"/>
          <w:szCs w:val="24"/>
        </w:rPr>
        <w:t xml:space="preserve"> Kompetenčný profil učiteľov občianskej náuky. Nitra : UKF</w:t>
      </w:r>
      <w:r w:rsidRPr="00AE4FCC">
        <w:rPr>
          <w:rFonts w:ascii="Times New Roman" w:hAnsi="Times New Roman" w:cs="Times New Roman"/>
          <w:bCs/>
          <w:sz w:val="24"/>
          <w:szCs w:val="24"/>
        </w:rPr>
        <w:t>.</w:t>
      </w:r>
    </w:p>
    <w:p w14:paraId="6FF80CEE" w14:textId="77777777" w:rsidR="00101AAA" w:rsidRPr="008F4E1A" w:rsidRDefault="00DA755E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Lomnický</w:t>
      </w:r>
      <w:r w:rsidR="008F4E1A" w:rsidRPr="0003636B">
        <w:rPr>
          <w:rFonts w:ascii="Times New Roman" w:hAnsi="Times New Roman" w:cs="Times New Roman"/>
          <w:sz w:val="24"/>
          <w:szCs w:val="24"/>
        </w:rPr>
        <w:t xml:space="preserve"> I. a kol. 2017. Teoretické východiská a súvislosti hodnotenia kompetencií učiteľa. Praha : </w:t>
      </w:r>
      <w:proofErr w:type="spellStart"/>
      <w:r w:rsidR="008F4E1A" w:rsidRPr="0003636B">
        <w:rPr>
          <w:rFonts w:ascii="Times New Roman" w:hAnsi="Times New Roman" w:cs="Times New Roman"/>
          <w:sz w:val="24"/>
          <w:szCs w:val="24"/>
        </w:rPr>
        <w:t>Verbum</w:t>
      </w:r>
      <w:proofErr w:type="spellEnd"/>
      <w:r w:rsidR="008F4E1A" w:rsidRPr="0003636B">
        <w:rPr>
          <w:rFonts w:ascii="Times New Roman" w:hAnsi="Times New Roman" w:cs="Times New Roman"/>
          <w:sz w:val="24"/>
          <w:szCs w:val="24"/>
        </w:rPr>
        <w:t>.</w:t>
      </w:r>
    </w:p>
    <w:p w14:paraId="1A14F91B" w14:textId="77777777" w:rsidR="008F4E1A" w:rsidRPr="008F4E1A" w:rsidRDefault="008F4E1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6B">
        <w:rPr>
          <w:rFonts w:ascii="Times New Roman" w:hAnsi="Times New Roman" w:cs="Times New Roman"/>
          <w:sz w:val="24"/>
          <w:szCs w:val="24"/>
        </w:rPr>
        <w:t>P</w:t>
      </w:r>
      <w:r w:rsidR="00DA755E">
        <w:rPr>
          <w:rFonts w:ascii="Times New Roman" w:hAnsi="Times New Roman" w:cs="Times New Roman"/>
          <w:sz w:val="24"/>
          <w:szCs w:val="24"/>
        </w:rPr>
        <w:t>redanocyová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>, Ľ. 2017. Sociálne kompetencie žiaka. Nitra :</w:t>
      </w:r>
      <w:r w:rsidR="001F5F44">
        <w:rPr>
          <w:rFonts w:ascii="Times New Roman" w:hAnsi="Times New Roman" w:cs="Times New Roman"/>
          <w:sz w:val="24"/>
          <w:szCs w:val="24"/>
        </w:rPr>
        <w:t xml:space="preserve"> UKF, online.</w:t>
      </w:r>
    </w:p>
    <w:p w14:paraId="31A530FD" w14:textId="77777777" w:rsidR="008F4E1A" w:rsidRPr="0003636B" w:rsidRDefault="008F4E1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6B">
        <w:rPr>
          <w:rFonts w:ascii="Times New Roman" w:hAnsi="Times New Roman" w:cs="Times New Roman"/>
          <w:sz w:val="24"/>
          <w:szCs w:val="24"/>
        </w:rPr>
        <w:t>S</w:t>
      </w:r>
      <w:r w:rsidR="00DA755E">
        <w:rPr>
          <w:rFonts w:ascii="Times New Roman" w:hAnsi="Times New Roman" w:cs="Times New Roman"/>
          <w:sz w:val="24"/>
          <w:szCs w:val="24"/>
        </w:rPr>
        <w:t>andanusová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 xml:space="preserve">, A. a kol. 2018. Reflexia aktuálnych poznatkov o kompetenciách učiteľa. Praha : 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Verbum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>.</w:t>
      </w:r>
    </w:p>
    <w:p w14:paraId="29552BE2" w14:textId="77777777" w:rsidR="008F4E1A" w:rsidRDefault="008F4E1A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6B">
        <w:rPr>
          <w:rFonts w:ascii="Times New Roman" w:hAnsi="Times New Roman" w:cs="Times New Roman"/>
          <w:sz w:val="24"/>
          <w:szCs w:val="24"/>
        </w:rPr>
        <w:t>S</w:t>
      </w:r>
      <w:r w:rsidR="00DA755E">
        <w:rPr>
          <w:rFonts w:ascii="Times New Roman" w:hAnsi="Times New Roman" w:cs="Times New Roman"/>
          <w:sz w:val="24"/>
          <w:szCs w:val="24"/>
        </w:rPr>
        <w:t>zíjjártóová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>, K a kol. 2018. Aplikácia hodnoten</w:t>
      </w:r>
      <w:r w:rsidR="00AE4FCC">
        <w:rPr>
          <w:rFonts w:ascii="Times New Roman" w:hAnsi="Times New Roman" w:cs="Times New Roman"/>
          <w:sz w:val="24"/>
          <w:szCs w:val="24"/>
        </w:rPr>
        <w:t xml:space="preserve">ia kompetencií učiteľa. Praha : </w:t>
      </w:r>
      <w:proofErr w:type="spellStart"/>
      <w:r w:rsidRPr="0003636B">
        <w:rPr>
          <w:rFonts w:ascii="Times New Roman" w:hAnsi="Times New Roman" w:cs="Times New Roman"/>
          <w:sz w:val="24"/>
          <w:szCs w:val="24"/>
        </w:rPr>
        <w:t>Verbum</w:t>
      </w:r>
      <w:proofErr w:type="spellEnd"/>
      <w:r w:rsidRPr="0003636B">
        <w:rPr>
          <w:rFonts w:ascii="Times New Roman" w:hAnsi="Times New Roman" w:cs="Times New Roman"/>
          <w:sz w:val="24"/>
          <w:szCs w:val="24"/>
        </w:rPr>
        <w:t>.</w:t>
      </w:r>
    </w:p>
    <w:p w14:paraId="3CFE7FFE" w14:textId="77777777" w:rsidR="00A86162" w:rsidRPr="00077681" w:rsidRDefault="00A86162" w:rsidP="00A861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C6C94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6E5CC8" w14:textId="21B79A0E" w:rsidR="00077681" w:rsidRPr="00A86162" w:rsidRDefault="00077681" w:rsidP="00A86162">
      <w:pPr>
        <w:pStyle w:val="Odsekzoznamu"/>
        <w:numPr>
          <w:ilvl w:val="0"/>
          <w:numId w:val="2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162">
        <w:rPr>
          <w:rFonts w:ascii="Times New Roman" w:hAnsi="Times New Roman" w:cs="Times New Roman"/>
          <w:b/>
          <w:sz w:val="24"/>
          <w:szCs w:val="24"/>
        </w:rPr>
        <w:t>Sociológia – obsahová zložka vyučovacieho predmetu občianska náuka.</w:t>
      </w:r>
      <w:r w:rsidR="00A86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6162">
        <w:rPr>
          <w:rFonts w:ascii="Times New Roman" w:hAnsi="Times New Roman" w:cs="Times New Roman"/>
          <w:b/>
          <w:bCs/>
          <w:sz w:val="24"/>
          <w:szCs w:val="24"/>
        </w:rPr>
        <w:t xml:space="preserve">Didaktika sociálnych vied. </w:t>
      </w:r>
    </w:p>
    <w:p w14:paraId="62EA379A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681">
        <w:rPr>
          <w:rFonts w:ascii="Times New Roman" w:hAnsi="Times New Roman" w:cs="Times New Roman"/>
          <w:bCs/>
          <w:sz w:val="24"/>
          <w:szCs w:val="24"/>
        </w:rPr>
        <w:t>Sociológia ako súčasť občianskej náuk, analýza programov ISCED2, ISCED3 s dôrazom na základy sociológie, charakteristika vzdelávacích štandardov. Sociologická zložka vyučovacieho predmetu občianska náuka v Štátnom vzdelávacom programe pre základné vzdelávanie (2023).</w:t>
      </w:r>
    </w:p>
    <w:p w14:paraId="4E63EBB5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bCs/>
          <w:sz w:val="24"/>
          <w:szCs w:val="24"/>
        </w:rPr>
        <w:t>Didaktika sociálnych vied / sociológie</w:t>
      </w:r>
      <w:r w:rsidRPr="00077681">
        <w:rPr>
          <w:rFonts w:ascii="Times New Roman" w:hAnsi="Times New Roman" w:cs="Times New Roman"/>
          <w:sz w:val="24"/>
          <w:szCs w:val="24"/>
        </w:rPr>
        <w:t>,  k</w:t>
      </w:r>
      <w:r w:rsidRPr="00077681">
        <w:rPr>
          <w:rFonts w:ascii="Times New Roman" w:hAnsi="Times New Roman" w:cs="Times New Roman"/>
          <w:bCs/>
          <w:sz w:val="24"/>
          <w:szCs w:val="24"/>
        </w:rPr>
        <w:t>ompetencie žiakov rozvíjané v sociálnych  vedách. Didaktické možnosti vyučovania občianskej náuky s dôrazom na sociológiu. Vymedzenie základných pojmov sociálnych vied (sociálne vedy</w:t>
      </w:r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r w:rsidRPr="00077681">
        <w:rPr>
          <w:rFonts w:ascii="Times New Roman" w:hAnsi="Times New Roman" w:cs="Times New Roman"/>
          <w:bCs/>
          <w:sz w:val="24"/>
          <w:szCs w:val="24"/>
        </w:rPr>
        <w:t>sociológia, spoločnosť, ľudská populácia, štruktúra spoločnosti / sociálna štruktúra</w:t>
      </w:r>
      <w:r w:rsidRPr="00077681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A5653A5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lastRenderedPageBreak/>
        <w:t>Aktuálne spoločenské problémy a ich reflexia v edukačnom prostredí, ukážka zo študentského portfólia.</w:t>
      </w:r>
    </w:p>
    <w:p w14:paraId="0CD3D96E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649076F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77681">
        <w:rPr>
          <w:rFonts w:ascii="Times New Roman" w:hAnsi="Times New Roman" w:cs="Times New Roman"/>
          <w:b/>
          <w:i/>
          <w:sz w:val="24"/>
          <w:szCs w:val="24"/>
        </w:rPr>
        <w:t>Odborná literatúra:</w:t>
      </w:r>
    </w:p>
    <w:p w14:paraId="2AAF0930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Inovovaný Štátny vzdelávací program pre ZŠ </w:t>
      </w:r>
    </w:p>
    <w:p w14:paraId="18004471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Inovovaný Štátny vzdelávací program pre SŠ </w:t>
      </w:r>
    </w:p>
    <w:p w14:paraId="5D4E59E6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>Štátny vzdelávací program pre základné vzdelávanie (2023)</w:t>
      </w:r>
    </w:p>
    <w:p w14:paraId="21DBA4E6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Kuthan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R. et al. 2018. Kapitoly z didaktiky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filosofie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etiky a 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společenských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věd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Praha 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Karolinum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.</w:t>
      </w:r>
    </w:p>
    <w:p w14:paraId="0251C4F4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Predanocyová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Ľ. 2017. Sociálne kompetencie žiaka. Nitra : UKF, online.</w:t>
      </w:r>
    </w:p>
    <w:p w14:paraId="15FD7D5D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BF1F85" w14:textId="77777777" w:rsidR="00077681" w:rsidRPr="00077681" w:rsidRDefault="00077681" w:rsidP="00A86162">
      <w:pPr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681">
        <w:rPr>
          <w:rFonts w:ascii="Times New Roman" w:hAnsi="Times New Roman" w:cs="Times New Roman"/>
          <w:b/>
          <w:sz w:val="24"/>
          <w:szCs w:val="24"/>
        </w:rPr>
        <w:t>Teoretická reflexia spoločenských problémov.</w:t>
      </w:r>
    </w:p>
    <w:p w14:paraId="17290DC8" w14:textId="5D52409C" w:rsidR="00077681" w:rsidRPr="00077681" w:rsidRDefault="00A86162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</w:t>
      </w:r>
      <w:r w:rsidR="00077681" w:rsidRPr="00077681">
        <w:rPr>
          <w:rFonts w:ascii="Times New Roman" w:hAnsi="Times New Roman" w:cs="Times New Roman"/>
          <w:bCs/>
          <w:sz w:val="24"/>
          <w:szCs w:val="24"/>
        </w:rPr>
        <w:t>love</w:t>
      </w:r>
      <w:r>
        <w:rPr>
          <w:rFonts w:ascii="Times New Roman" w:hAnsi="Times New Roman" w:cs="Times New Roman"/>
          <w:bCs/>
          <w:sz w:val="24"/>
          <w:szCs w:val="24"/>
        </w:rPr>
        <w:t>k</w:t>
      </w:r>
      <w:r w:rsidR="00077681" w:rsidRPr="00077681">
        <w:rPr>
          <w:rFonts w:ascii="Times New Roman" w:hAnsi="Times New Roman" w:cs="Times New Roman"/>
          <w:bCs/>
          <w:sz w:val="24"/>
          <w:szCs w:val="24"/>
        </w:rPr>
        <w:t xml:space="preserve"> v spoločnosti, socializácia ako proces.</w:t>
      </w:r>
      <w:r w:rsidR="00077681" w:rsidRPr="000776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7681" w:rsidRPr="00077681">
        <w:rPr>
          <w:rFonts w:ascii="Times New Roman" w:hAnsi="Times New Roman" w:cs="Times New Roman"/>
          <w:bCs/>
          <w:sz w:val="24"/>
          <w:szCs w:val="24"/>
        </w:rPr>
        <w:t xml:space="preserve">Charakteristika vybraných teórií sociálnej zmeny, sociálna stratifikácia; sociálna štruktúra a jej súčasti; analýza teórie </w:t>
      </w:r>
      <w:proofErr w:type="spellStart"/>
      <w:r w:rsidR="00077681" w:rsidRPr="00077681">
        <w:rPr>
          <w:rFonts w:ascii="Times New Roman" w:hAnsi="Times New Roman" w:cs="Times New Roman"/>
          <w:bCs/>
          <w:sz w:val="24"/>
          <w:szCs w:val="24"/>
        </w:rPr>
        <w:t>Anthony</w:t>
      </w:r>
      <w:proofErr w:type="spellEnd"/>
      <w:r w:rsidR="00077681" w:rsidRPr="000776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77681" w:rsidRPr="00077681">
        <w:rPr>
          <w:rFonts w:ascii="Times New Roman" w:hAnsi="Times New Roman" w:cs="Times New Roman"/>
          <w:bCs/>
          <w:sz w:val="24"/>
          <w:szCs w:val="24"/>
        </w:rPr>
        <w:t>Giddensa</w:t>
      </w:r>
      <w:proofErr w:type="spellEnd"/>
      <w:r w:rsidR="00077681" w:rsidRPr="00077681">
        <w:rPr>
          <w:rFonts w:ascii="Times New Roman" w:hAnsi="Times New Roman" w:cs="Times New Roman"/>
          <w:bCs/>
          <w:sz w:val="24"/>
          <w:szCs w:val="24"/>
        </w:rPr>
        <w:t xml:space="preserve">. Podstata a charakteristika teórie daru Marcela </w:t>
      </w:r>
      <w:proofErr w:type="spellStart"/>
      <w:r w:rsidR="00077681" w:rsidRPr="00077681">
        <w:rPr>
          <w:rFonts w:ascii="Times New Roman" w:hAnsi="Times New Roman" w:cs="Times New Roman"/>
          <w:bCs/>
          <w:sz w:val="24"/>
          <w:szCs w:val="24"/>
        </w:rPr>
        <w:t>Maussa</w:t>
      </w:r>
      <w:proofErr w:type="spellEnd"/>
      <w:r w:rsidR="00077681" w:rsidRPr="0007768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D026AAE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681">
        <w:rPr>
          <w:rFonts w:ascii="Times New Roman" w:hAnsi="Times New Roman" w:cs="Times New Roman"/>
          <w:bCs/>
          <w:sz w:val="24"/>
          <w:szCs w:val="24"/>
        </w:rPr>
        <w:t>Postmoderná reflexia sociálnych aspektov života človeka.</w:t>
      </w:r>
      <w:r w:rsidRPr="000776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7681">
        <w:rPr>
          <w:rFonts w:ascii="Times New Roman" w:hAnsi="Times New Roman" w:cs="Times New Roman"/>
          <w:bCs/>
          <w:sz w:val="24"/>
          <w:szCs w:val="24"/>
        </w:rPr>
        <w:t xml:space="preserve">Úvahy </w:t>
      </w:r>
      <w:proofErr w:type="spellStart"/>
      <w:r w:rsidRPr="00077681">
        <w:rPr>
          <w:rFonts w:ascii="Times New Roman" w:hAnsi="Times New Roman" w:cs="Times New Roman"/>
          <w:bCs/>
          <w:sz w:val="24"/>
          <w:szCs w:val="24"/>
        </w:rPr>
        <w:t>Zygmunta</w:t>
      </w:r>
      <w:proofErr w:type="spellEnd"/>
      <w:r w:rsidRPr="000776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bCs/>
          <w:sz w:val="24"/>
          <w:szCs w:val="24"/>
        </w:rPr>
        <w:t>Baumana</w:t>
      </w:r>
      <w:proofErr w:type="spellEnd"/>
      <w:r w:rsidRPr="00077681">
        <w:rPr>
          <w:rFonts w:ascii="Times New Roman" w:hAnsi="Times New Roman" w:cs="Times New Roman"/>
          <w:bCs/>
          <w:sz w:val="24"/>
          <w:szCs w:val="24"/>
        </w:rPr>
        <w:t xml:space="preserve"> o postmodernej dobe a úlohe sociológie. </w:t>
      </w:r>
      <w:proofErr w:type="spellStart"/>
      <w:r w:rsidRPr="00077681">
        <w:rPr>
          <w:rFonts w:ascii="Times New Roman" w:hAnsi="Times New Roman" w:cs="Times New Roman"/>
          <w:bCs/>
          <w:sz w:val="24"/>
          <w:szCs w:val="24"/>
        </w:rPr>
        <w:t>Gilles</w:t>
      </w:r>
      <w:proofErr w:type="spellEnd"/>
      <w:r w:rsidRPr="0007768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bCs/>
          <w:sz w:val="24"/>
          <w:szCs w:val="24"/>
        </w:rPr>
        <w:t>Lipovetsky</w:t>
      </w:r>
      <w:proofErr w:type="spellEnd"/>
      <w:r w:rsidRPr="00077681">
        <w:rPr>
          <w:rFonts w:ascii="Times New Roman" w:hAnsi="Times New Roman" w:cs="Times New Roman"/>
          <w:bCs/>
          <w:sz w:val="24"/>
          <w:szCs w:val="24"/>
        </w:rPr>
        <w:t xml:space="preserve"> a jeho analýza postmodernej a </w:t>
      </w:r>
      <w:proofErr w:type="spellStart"/>
      <w:r w:rsidRPr="00077681">
        <w:rPr>
          <w:rFonts w:ascii="Times New Roman" w:hAnsi="Times New Roman" w:cs="Times New Roman"/>
          <w:bCs/>
          <w:sz w:val="24"/>
          <w:szCs w:val="24"/>
        </w:rPr>
        <w:t>hyperkonzumnej</w:t>
      </w:r>
      <w:proofErr w:type="spellEnd"/>
      <w:r w:rsidRPr="00077681">
        <w:rPr>
          <w:rFonts w:ascii="Times New Roman" w:hAnsi="Times New Roman" w:cs="Times New Roman"/>
          <w:bCs/>
          <w:sz w:val="24"/>
          <w:szCs w:val="24"/>
        </w:rPr>
        <w:t xml:space="preserve"> spoločnosti.</w:t>
      </w:r>
    </w:p>
    <w:p w14:paraId="00C35175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bCs/>
          <w:sz w:val="24"/>
          <w:szCs w:val="24"/>
        </w:rPr>
        <w:t xml:space="preserve">Praktické implementovanie didakticko-metodicky spracovaného vybratého teoretického problému, </w:t>
      </w:r>
      <w:r w:rsidRPr="00077681">
        <w:rPr>
          <w:rFonts w:ascii="Times New Roman" w:hAnsi="Times New Roman" w:cs="Times New Roman"/>
          <w:sz w:val="24"/>
          <w:szCs w:val="24"/>
        </w:rPr>
        <w:t>ukážka zo študentského portfólia.</w:t>
      </w:r>
    </w:p>
    <w:p w14:paraId="6018AA7A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50F446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77681">
        <w:rPr>
          <w:rFonts w:ascii="Times New Roman" w:hAnsi="Times New Roman" w:cs="Times New Roman"/>
          <w:b/>
          <w:i/>
          <w:sz w:val="24"/>
          <w:szCs w:val="24"/>
        </w:rPr>
        <w:t>Odborná literatúra:</w:t>
      </w:r>
    </w:p>
    <w:p w14:paraId="15B7DA3A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bCs/>
          <w:sz w:val="24"/>
          <w:szCs w:val="24"/>
        </w:rPr>
        <w:t>Bauman</w:t>
      </w:r>
      <w:proofErr w:type="spellEnd"/>
      <w:r w:rsidRPr="00077681">
        <w:rPr>
          <w:rFonts w:ascii="Times New Roman" w:hAnsi="Times New Roman" w:cs="Times New Roman"/>
          <w:bCs/>
          <w:sz w:val="24"/>
          <w:szCs w:val="24"/>
        </w:rPr>
        <w:t xml:space="preserve">, Z. 2006. </w:t>
      </w:r>
      <w:r w:rsidRPr="00077681">
        <w:rPr>
          <w:rFonts w:ascii="Times New Roman" w:hAnsi="Times New Roman" w:cs="Times New Roman"/>
          <w:bCs/>
          <w:iCs/>
          <w:sz w:val="24"/>
          <w:szCs w:val="24"/>
        </w:rPr>
        <w:t xml:space="preserve">Úvahy o postmoderní </w:t>
      </w:r>
      <w:proofErr w:type="spellStart"/>
      <w:r w:rsidRPr="00077681">
        <w:rPr>
          <w:rFonts w:ascii="Times New Roman" w:hAnsi="Times New Roman" w:cs="Times New Roman"/>
          <w:bCs/>
          <w:iCs/>
          <w:sz w:val="24"/>
          <w:szCs w:val="24"/>
        </w:rPr>
        <w:t>době</w:t>
      </w:r>
      <w:proofErr w:type="spellEnd"/>
      <w:r w:rsidRPr="00077681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077681">
        <w:rPr>
          <w:rFonts w:ascii="Times New Roman" w:hAnsi="Times New Roman" w:cs="Times New Roman"/>
          <w:bCs/>
          <w:sz w:val="24"/>
          <w:szCs w:val="24"/>
        </w:rPr>
        <w:t>Praha : SLON.</w:t>
      </w:r>
    </w:p>
    <w:p w14:paraId="493BB0C5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bCs/>
          <w:sz w:val="24"/>
          <w:szCs w:val="24"/>
        </w:rPr>
        <w:t>Giddens</w:t>
      </w:r>
      <w:proofErr w:type="spellEnd"/>
      <w:r w:rsidRPr="00077681">
        <w:rPr>
          <w:rFonts w:ascii="Times New Roman" w:hAnsi="Times New Roman" w:cs="Times New Roman"/>
          <w:bCs/>
          <w:sz w:val="24"/>
          <w:szCs w:val="24"/>
        </w:rPr>
        <w:t xml:space="preserve">, A. 2013.  </w:t>
      </w:r>
      <w:r w:rsidRPr="00077681">
        <w:rPr>
          <w:rFonts w:ascii="Times New Roman" w:hAnsi="Times New Roman" w:cs="Times New Roman"/>
          <w:bCs/>
          <w:iCs/>
          <w:sz w:val="24"/>
          <w:szCs w:val="24"/>
        </w:rPr>
        <w:t xml:space="preserve">Sociológia. Praha : </w:t>
      </w:r>
      <w:proofErr w:type="spellStart"/>
      <w:r w:rsidRPr="00077681">
        <w:rPr>
          <w:rFonts w:ascii="Times New Roman" w:hAnsi="Times New Roman" w:cs="Times New Roman"/>
          <w:bCs/>
          <w:iCs/>
          <w:sz w:val="24"/>
          <w:szCs w:val="24"/>
        </w:rPr>
        <w:t>Argo</w:t>
      </w:r>
      <w:proofErr w:type="spellEnd"/>
      <w:r w:rsidRPr="00077681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11F95D45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bCs/>
          <w:sz w:val="24"/>
          <w:szCs w:val="24"/>
        </w:rPr>
        <w:t>Lipovetsky</w:t>
      </w:r>
      <w:proofErr w:type="spellEnd"/>
      <w:r w:rsidRPr="00077681">
        <w:rPr>
          <w:rFonts w:ascii="Times New Roman" w:hAnsi="Times New Roman" w:cs="Times New Roman"/>
          <w:bCs/>
          <w:sz w:val="24"/>
          <w:szCs w:val="24"/>
        </w:rPr>
        <w:t xml:space="preserve">, G. 2013. </w:t>
      </w:r>
      <w:r w:rsidRPr="00077681">
        <w:rPr>
          <w:rFonts w:ascii="Times New Roman" w:hAnsi="Times New Roman" w:cs="Times New Roman"/>
          <w:bCs/>
          <w:iCs/>
          <w:sz w:val="24"/>
          <w:szCs w:val="24"/>
        </w:rPr>
        <w:t xml:space="preserve">Hypermoderní doba.  Praha : </w:t>
      </w:r>
      <w:proofErr w:type="spellStart"/>
      <w:r w:rsidRPr="00077681">
        <w:rPr>
          <w:rFonts w:ascii="Times New Roman" w:hAnsi="Times New Roman" w:cs="Times New Roman"/>
          <w:bCs/>
          <w:iCs/>
          <w:sz w:val="24"/>
          <w:szCs w:val="24"/>
        </w:rPr>
        <w:t>Prostor</w:t>
      </w:r>
      <w:proofErr w:type="spellEnd"/>
      <w:r w:rsidRPr="00077681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267BE288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bCs/>
          <w:sz w:val="24"/>
          <w:szCs w:val="24"/>
        </w:rPr>
        <w:t>Mauss</w:t>
      </w:r>
      <w:proofErr w:type="spellEnd"/>
      <w:r w:rsidRPr="00077681">
        <w:rPr>
          <w:rFonts w:ascii="Times New Roman" w:hAnsi="Times New Roman" w:cs="Times New Roman"/>
          <w:bCs/>
          <w:sz w:val="24"/>
          <w:szCs w:val="24"/>
        </w:rPr>
        <w:t>, M. 2021.</w:t>
      </w:r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r w:rsidRPr="00077681">
        <w:rPr>
          <w:rFonts w:ascii="Times New Roman" w:hAnsi="Times New Roman" w:cs="Times New Roman"/>
          <w:bCs/>
          <w:iCs/>
          <w:sz w:val="24"/>
          <w:szCs w:val="24"/>
        </w:rPr>
        <w:t xml:space="preserve">Esej o daru, </w:t>
      </w:r>
      <w:proofErr w:type="spellStart"/>
      <w:r w:rsidRPr="00077681">
        <w:rPr>
          <w:rFonts w:ascii="Times New Roman" w:hAnsi="Times New Roman" w:cs="Times New Roman"/>
          <w:bCs/>
          <w:iCs/>
          <w:sz w:val="24"/>
          <w:szCs w:val="24"/>
        </w:rPr>
        <w:t>podobě</w:t>
      </w:r>
      <w:proofErr w:type="spellEnd"/>
      <w:r w:rsidRPr="00077681">
        <w:rPr>
          <w:rFonts w:ascii="Times New Roman" w:hAnsi="Times New Roman" w:cs="Times New Roman"/>
          <w:bCs/>
          <w:iCs/>
          <w:sz w:val="24"/>
          <w:szCs w:val="24"/>
        </w:rPr>
        <w:t xml:space="preserve"> a </w:t>
      </w:r>
      <w:proofErr w:type="spellStart"/>
      <w:r w:rsidRPr="00077681">
        <w:rPr>
          <w:rFonts w:ascii="Times New Roman" w:hAnsi="Times New Roman" w:cs="Times New Roman"/>
          <w:bCs/>
          <w:iCs/>
          <w:sz w:val="24"/>
          <w:szCs w:val="24"/>
        </w:rPr>
        <w:t>důvodech</w:t>
      </w:r>
      <w:proofErr w:type="spellEnd"/>
      <w:r w:rsidRPr="0007768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bCs/>
          <w:iCs/>
          <w:sz w:val="24"/>
          <w:szCs w:val="24"/>
        </w:rPr>
        <w:t>směny</w:t>
      </w:r>
      <w:proofErr w:type="spellEnd"/>
      <w:r w:rsidRPr="00077681">
        <w:rPr>
          <w:rFonts w:ascii="Times New Roman" w:hAnsi="Times New Roman" w:cs="Times New Roman"/>
          <w:bCs/>
          <w:iCs/>
          <w:sz w:val="24"/>
          <w:szCs w:val="24"/>
        </w:rPr>
        <w:t xml:space="preserve"> v archaických </w:t>
      </w:r>
      <w:proofErr w:type="spellStart"/>
      <w:r w:rsidRPr="00077681">
        <w:rPr>
          <w:rFonts w:ascii="Times New Roman" w:hAnsi="Times New Roman" w:cs="Times New Roman"/>
          <w:bCs/>
          <w:iCs/>
          <w:sz w:val="24"/>
          <w:szCs w:val="24"/>
        </w:rPr>
        <w:t>společnostech</w:t>
      </w:r>
      <w:proofErr w:type="spellEnd"/>
      <w:r w:rsidRPr="00077681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07768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77681">
        <w:rPr>
          <w:rFonts w:ascii="Times New Roman" w:hAnsi="Times New Roman" w:cs="Times New Roman"/>
          <w:sz w:val="24"/>
          <w:szCs w:val="24"/>
        </w:rPr>
        <w:t xml:space="preserve">Praha : Portál. </w:t>
      </w:r>
    </w:p>
    <w:p w14:paraId="79AE334D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Predanocyová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Ľ.,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Jonášková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G. 2019. Aktuálne problémy didaktiky občianskej náuky. In: </w:t>
      </w:r>
      <w:hyperlink r:id="rId8" w:history="1">
        <w:r w:rsidRPr="00077681">
          <w:rPr>
            <w:rStyle w:val="Hypertextovprepojenie"/>
            <w:rFonts w:ascii="Times New Roman" w:hAnsi="Times New Roman" w:cs="Times New Roman"/>
            <w:sz w:val="24"/>
            <w:szCs w:val="24"/>
          </w:rPr>
          <w:t>Inovatívne trendy v odborových didaktikách</w:t>
        </w:r>
      </w:hyperlink>
      <w:r w:rsidRPr="00077681">
        <w:rPr>
          <w:rFonts w:ascii="Times New Roman" w:hAnsi="Times New Roman" w:cs="Times New Roman"/>
          <w:sz w:val="24"/>
          <w:szCs w:val="24"/>
        </w:rPr>
        <w:t xml:space="preserve"> : prepojenie teórie a praxe výučbových stratégií kritického a tvorivého myslenia. Zborník štúdií z medzinárodnej vedeckej konferencie, Nitra 21. november 2018.  Nitra : UKF. </w:t>
      </w:r>
    </w:p>
    <w:p w14:paraId="2AF2FE25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70C9DF1" w14:textId="77777777" w:rsidR="00077681" w:rsidRPr="00077681" w:rsidRDefault="00077681" w:rsidP="00A86162">
      <w:pPr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681">
        <w:rPr>
          <w:rFonts w:ascii="Times New Roman" w:hAnsi="Times New Roman" w:cs="Times New Roman"/>
          <w:b/>
          <w:sz w:val="24"/>
          <w:szCs w:val="24"/>
        </w:rPr>
        <w:t xml:space="preserve">Psychológia – obsahová zložka vyučovacieho predmetu občianska náuka. </w:t>
      </w:r>
    </w:p>
    <w:p w14:paraId="4A1411D9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681">
        <w:rPr>
          <w:rFonts w:ascii="Times New Roman" w:hAnsi="Times New Roman" w:cs="Times New Roman"/>
          <w:bCs/>
          <w:sz w:val="24"/>
          <w:szCs w:val="24"/>
        </w:rPr>
        <w:t>Analýza programov ISCED2, ISCED3 s dôrazom na základy psychológie, charakteristika výkonových a obsahových štandardov. Komparácia cieľových požiadaviek vo vyučovaní psychológie na základnej a strednej škole. Cieľové požiadavky na vedomosti a zručnosti, požadované pre absolvovanie predmetu občianska náuka na úrovni ISCED3 s akcentom na psychológiu.</w:t>
      </w:r>
    </w:p>
    <w:p w14:paraId="7EFD8FDD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681">
        <w:rPr>
          <w:rFonts w:ascii="Times New Roman" w:hAnsi="Times New Roman" w:cs="Times New Roman"/>
          <w:bCs/>
          <w:sz w:val="24"/>
          <w:szCs w:val="24"/>
        </w:rPr>
        <w:t>Vymedzenie pojmu psychológia, ciele psychológie; metódy vedeckého skúmania v psychológii a možnosti ich implementácie v edukačnom prostredí; disciplíny psychológie. Teoretické perspektívy v modernej psychológii</w:t>
      </w:r>
    </w:p>
    <w:p w14:paraId="60850FEA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bCs/>
          <w:sz w:val="24"/>
          <w:szCs w:val="24"/>
        </w:rPr>
        <w:t xml:space="preserve">Didakticko-metodicky spracovaný príklad aktivity, reflektujúcej vybraté </w:t>
      </w:r>
      <w:r w:rsidRPr="00077681">
        <w:rPr>
          <w:rFonts w:ascii="Times New Roman" w:hAnsi="Times New Roman" w:cs="Times New Roman"/>
          <w:bCs/>
          <w:iCs/>
          <w:sz w:val="24"/>
          <w:szCs w:val="24"/>
        </w:rPr>
        <w:t>psychické</w:t>
      </w:r>
      <w:r w:rsidRPr="00077681">
        <w:rPr>
          <w:rFonts w:ascii="Times New Roman" w:hAnsi="Times New Roman" w:cs="Times New Roman"/>
          <w:bCs/>
          <w:sz w:val="24"/>
          <w:szCs w:val="24"/>
        </w:rPr>
        <w:t xml:space="preserve"> procesy v kontexte občianskej náuky, </w:t>
      </w:r>
      <w:r w:rsidRPr="00077681">
        <w:rPr>
          <w:rFonts w:ascii="Times New Roman" w:hAnsi="Times New Roman" w:cs="Times New Roman"/>
          <w:sz w:val="24"/>
          <w:szCs w:val="24"/>
        </w:rPr>
        <w:t>ukážka zo študentského portfólia.</w:t>
      </w:r>
    </w:p>
    <w:p w14:paraId="6BC05CF2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DBAA10E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77681">
        <w:rPr>
          <w:rFonts w:ascii="Times New Roman" w:hAnsi="Times New Roman" w:cs="Times New Roman"/>
          <w:b/>
          <w:i/>
          <w:sz w:val="24"/>
          <w:szCs w:val="24"/>
        </w:rPr>
        <w:t>Odborná literatúra:</w:t>
      </w:r>
    </w:p>
    <w:p w14:paraId="0BC17AB8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Inovovaný Štátny vzdelávací program pre ZŠ </w:t>
      </w:r>
    </w:p>
    <w:p w14:paraId="188D9626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Inovovaný Štátny vzdelávací program pre SŠ </w:t>
      </w:r>
    </w:p>
    <w:p w14:paraId="0AC5F737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>Štátny vzdelávací program pre základné vzdelávanie (2023)</w:t>
      </w:r>
    </w:p>
    <w:p w14:paraId="67A9B06D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Jonášková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G., Lomnický, I.,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Predanocyová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Ľ. 2018. Didaktiky spoločenskovedných predmetov občianska náuka a etická výchova. Nitra : UKF.</w:t>
      </w:r>
    </w:p>
    <w:p w14:paraId="73E22F52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lastRenderedPageBreak/>
        <w:t>Kuthan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R. et al. 2018. Kapitoly z didaktiky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filosofie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etiky a 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společenských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věd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Praha 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Karolinum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.</w:t>
      </w:r>
    </w:p>
    <w:p w14:paraId="473E41F1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Mikušková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Ballová, E., Verešová, M.,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Gatial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V. 2023. Všeobecná psychológia. Bratislava 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Enigma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.</w:t>
      </w:r>
    </w:p>
    <w:p w14:paraId="3A749CC8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6AF8384" w14:textId="77777777" w:rsidR="00077681" w:rsidRPr="00077681" w:rsidRDefault="00077681" w:rsidP="00A86162">
      <w:pPr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681">
        <w:rPr>
          <w:rFonts w:ascii="Times New Roman" w:hAnsi="Times New Roman" w:cs="Times New Roman"/>
          <w:b/>
          <w:sz w:val="24"/>
          <w:szCs w:val="24"/>
        </w:rPr>
        <w:t xml:space="preserve">Vybraté teoretické koncepty psychológie. </w:t>
      </w:r>
    </w:p>
    <w:p w14:paraId="36553725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Kognitívna psychológia Jeana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Piageta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výklad teórie kognitívneho vývoja ako činnostnej interakcie medzi organizmom a prostredím.</w:t>
      </w:r>
    </w:p>
    <w:p w14:paraId="7E315842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Ontogenetická psychológia a jej potenciál pre pedagogiku. Teória Erika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Eriksona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– štádiá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psycho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-sociálneho vývinu. Teória morálneho vývinu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Lawrenca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Kohlberga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ako prienik individuálneho morálneho usudzovania a sociálnej skúsenosti.</w:t>
      </w:r>
    </w:p>
    <w:p w14:paraId="4613E9AA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>Osobnosť, psychologické vymedzenie osobnosti, štruktúra osobnosti (</w:t>
      </w:r>
      <w:r w:rsidRPr="00077681">
        <w:rPr>
          <w:rFonts w:ascii="Times New Roman" w:hAnsi="Times New Roman" w:cs="Times New Roman"/>
          <w:bCs/>
          <w:sz w:val="24"/>
          <w:szCs w:val="24"/>
        </w:rPr>
        <w:t>schopnosti</w:t>
      </w:r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r w:rsidRPr="00077681">
        <w:rPr>
          <w:rFonts w:ascii="Times New Roman" w:hAnsi="Times New Roman" w:cs="Times New Roman"/>
          <w:bCs/>
          <w:sz w:val="24"/>
          <w:szCs w:val="24"/>
        </w:rPr>
        <w:t>temperament, charakter, záujmy), typológia osobnosti.</w:t>
      </w:r>
    </w:p>
    <w:p w14:paraId="04F80B2F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bCs/>
          <w:sz w:val="24"/>
          <w:szCs w:val="24"/>
        </w:rPr>
        <w:t xml:space="preserve">Praktické implementovanie didakticko-metodicky spracovaného problému, zameraného na osobnosť a možnosti jej rozvíjania v priestore občianskej náuky, </w:t>
      </w:r>
      <w:r w:rsidRPr="00077681">
        <w:rPr>
          <w:rFonts w:ascii="Times New Roman" w:hAnsi="Times New Roman" w:cs="Times New Roman"/>
          <w:sz w:val="24"/>
          <w:szCs w:val="24"/>
        </w:rPr>
        <w:t>ukážka zo študentského portfólia.</w:t>
      </w:r>
    </w:p>
    <w:p w14:paraId="3AD1B72F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A6D46E4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77681">
        <w:rPr>
          <w:rFonts w:ascii="Times New Roman" w:hAnsi="Times New Roman" w:cs="Times New Roman"/>
          <w:b/>
          <w:i/>
          <w:sz w:val="24"/>
          <w:szCs w:val="24"/>
        </w:rPr>
        <w:t>Odborná literatúra:</w:t>
      </w:r>
    </w:p>
    <w:p w14:paraId="6D4550DF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Erikson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E. 2022.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Dětství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společnost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Praha : Portál. </w:t>
      </w:r>
    </w:p>
    <w:p w14:paraId="173C761F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Gavora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P. 2010. Akí sú moji žiaci? Nitra 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Enigma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.</w:t>
      </w:r>
    </w:p>
    <w:p w14:paraId="058C4786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Mikušková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Ballová, E., Verešová, M.,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Gatial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V. 2023. Všeobecná psychológia. Bratislava 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Enigma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.</w:t>
      </w:r>
    </w:p>
    <w:p w14:paraId="3AF4B7C7" w14:textId="0A80FFA1" w:rsidR="00077681" w:rsidRPr="00077681" w:rsidRDefault="00077681" w:rsidP="00A861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Piaget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Inhelderová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 B. 2014. </w:t>
      </w:r>
      <w:r w:rsidRPr="00077681">
        <w:rPr>
          <w:rFonts w:ascii="Times New Roman" w:hAnsi="Times New Roman" w:cs="Times New Roman"/>
          <w:iCs/>
          <w:sz w:val="24"/>
          <w:szCs w:val="24"/>
        </w:rPr>
        <w:t>Psychológia dieťaťa</w:t>
      </w:r>
      <w:r w:rsidRPr="00077681">
        <w:rPr>
          <w:rFonts w:ascii="Times New Roman" w:hAnsi="Times New Roman" w:cs="Times New Roman"/>
          <w:sz w:val="24"/>
          <w:szCs w:val="24"/>
        </w:rPr>
        <w:t>. Praha: Portál.</w:t>
      </w:r>
    </w:p>
    <w:p w14:paraId="593B22C9" w14:textId="77777777" w:rsidR="00B20D7C" w:rsidRDefault="00B20D7C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9462E8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A36380" w14:textId="647D53F6" w:rsidR="00077681" w:rsidRPr="00077681" w:rsidRDefault="00A86162" w:rsidP="00A86162">
      <w:pPr>
        <w:spacing w:after="0" w:line="240" w:lineRule="auto"/>
        <w:ind w:left="708" w:hanging="28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077681" w:rsidRPr="00077681">
        <w:rPr>
          <w:rFonts w:ascii="Times New Roman" w:hAnsi="Times New Roman" w:cs="Times New Roman"/>
          <w:b/>
          <w:bCs/>
          <w:sz w:val="24"/>
          <w:szCs w:val="24"/>
        </w:rPr>
        <w:t>. Filozofia náboženstva a religionistika – obsahová zložka vyučovacieho predmetu občianska náuka</w:t>
      </w:r>
      <w:r w:rsidR="00077681" w:rsidRPr="00077681">
        <w:rPr>
          <w:rFonts w:ascii="Times New Roman" w:hAnsi="Times New Roman" w:cs="Times New Roman"/>
          <w:bCs/>
          <w:sz w:val="24"/>
          <w:szCs w:val="24"/>
        </w:rPr>
        <w:t xml:space="preserve">. Filozofia náboženstva a religionistika ako súčasť občianskej náuky. Analýza Štátneho vzdelávacieho programu pre základné vzdelávanie (2023), ISCED 2 a ISCED 3 s dôrazom na základy filozofie náboženstva a religionistiky. </w:t>
      </w:r>
    </w:p>
    <w:p w14:paraId="6B2D2434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bCs/>
          <w:sz w:val="24"/>
          <w:szCs w:val="24"/>
        </w:rPr>
        <w:t xml:space="preserve">Vymedzenie pojmov: </w:t>
      </w:r>
      <w:r w:rsidRPr="00077681">
        <w:rPr>
          <w:rFonts w:ascii="Times New Roman" w:hAnsi="Times New Roman" w:cs="Times New Roman"/>
          <w:sz w:val="24"/>
          <w:szCs w:val="24"/>
        </w:rPr>
        <w:t>náboženstvo, viera, teológia, religionistika, filozofia náboženstva, náboženská prax, n</w:t>
      </w:r>
      <w:r w:rsidRPr="00077681">
        <w:rPr>
          <w:rFonts w:ascii="Times New Roman" w:hAnsi="Times New Roman" w:cs="Times New Roman"/>
          <w:bCs/>
          <w:sz w:val="24"/>
          <w:szCs w:val="24"/>
        </w:rPr>
        <w:t>á</w:t>
      </w:r>
      <w:r w:rsidRPr="00077681">
        <w:rPr>
          <w:rFonts w:ascii="Times New Roman" w:hAnsi="Times New Roman" w:cs="Times New Roman"/>
          <w:sz w:val="24"/>
          <w:szCs w:val="24"/>
        </w:rPr>
        <w:t>boženská gramotnosť. Typológia náboženstiev.</w:t>
      </w:r>
    </w:p>
    <w:p w14:paraId="3DD2BEA6" w14:textId="77777777" w:rsid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681">
        <w:rPr>
          <w:rFonts w:ascii="Times New Roman" w:hAnsi="Times New Roman" w:cs="Times New Roman"/>
          <w:bCs/>
          <w:sz w:val="24"/>
          <w:szCs w:val="24"/>
        </w:rPr>
        <w:t>Ukážka zo študentského portfólia: Sviatky a symboly vybraného súčasného svetového náboženstva (ISCED 2).</w:t>
      </w:r>
    </w:p>
    <w:p w14:paraId="4F7BD8F5" w14:textId="77777777" w:rsidR="00A86162" w:rsidRPr="00077681" w:rsidRDefault="00A86162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8E8C58A" w14:textId="5FC404DE" w:rsidR="00077681" w:rsidRPr="00077681" w:rsidRDefault="00A86162" w:rsidP="00A86162">
      <w:pPr>
        <w:tabs>
          <w:tab w:val="left" w:pos="426"/>
        </w:tabs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077681" w:rsidRPr="00077681">
        <w:rPr>
          <w:rFonts w:ascii="Times New Roman" w:hAnsi="Times New Roman" w:cs="Times New Roman"/>
          <w:b/>
          <w:sz w:val="24"/>
          <w:szCs w:val="24"/>
        </w:rPr>
        <w:t>.</w:t>
      </w:r>
      <w:r w:rsidR="00077681" w:rsidRPr="00077681">
        <w:rPr>
          <w:rFonts w:ascii="Times New Roman" w:hAnsi="Times New Roman" w:cs="Times New Roman"/>
          <w:sz w:val="24"/>
          <w:szCs w:val="24"/>
        </w:rPr>
        <w:t xml:space="preserve"> </w:t>
      </w:r>
      <w:r w:rsidR="00077681" w:rsidRPr="00077681">
        <w:rPr>
          <w:rFonts w:ascii="Times New Roman" w:hAnsi="Times New Roman" w:cs="Times New Roman"/>
          <w:b/>
          <w:sz w:val="24"/>
          <w:szCs w:val="24"/>
        </w:rPr>
        <w:t>Myslieť a veriť.</w:t>
      </w:r>
      <w:r w:rsidR="00077681" w:rsidRPr="00077681">
        <w:rPr>
          <w:rFonts w:ascii="Times New Roman" w:hAnsi="Times New Roman" w:cs="Times New Roman"/>
          <w:sz w:val="24"/>
          <w:szCs w:val="24"/>
        </w:rPr>
        <w:t xml:space="preserve"> Mýtus a </w:t>
      </w:r>
      <w:proofErr w:type="spellStart"/>
      <w:r w:rsidR="00077681" w:rsidRPr="00077681">
        <w:rPr>
          <w:rFonts w:ascii="Times New Roman" w:hAnsi="Times New Roman" w:cs="Times New Roman"/>
          <w:i/>
          <w:sz w:val="24"/>
          <w:szCs w:val="24"/>
        </w:rPr>
        <w:t>logos</w:t>
      </w:r>
      <w:proofErr w:type="spellEnd"/>
      <w:r w:rsidR="00077681" w:rsidRPr="00077681">
        <w:rPr>
          <w:rFonts w:ascii="Times New Roman" w:hAnsi="Times New Roman" w:cs="Times New Roman"/>
          <w:sz w:val="24"/>
          <w:szCs w:val="24"/>
        </w:rPr>
        <w:t xml:space="preserve"> v starovekom svete. Obvinenie Sokrata z bezbožnosti. Hľadanie definície zbožnosti v dialógu </w:t>
      </w:r>
      <w:proofErr w:type="spellStart"/>
      <w:r w:rsidR="00077681" w:rsidRPr="00077681">
        <w:rPr>
          <w:rFonts w:ascii="Times New Roman" w:hAnsi="Times New Roman" w:cs="Times New Roman"/>
          <w:i/>
          <w:sz w:val="24"/>
          <w:szCs w:val="24"/>
        </w:rPr>
        <w:t>Euthyfron</w:t>
      </w:r>
      <w:proofErr w:type="spellEnd"/>
      <w:r w:rsidR="00077681" w:rsidRPr="00077681">
        <w:rPr>
          <w:rFonts w:ascii="Times New Roman" w:hAnsi="Times New Roman" w:cs="Times New Roman"/>
          <w:sz w:val="24"/>
          <w:szCs w:val="24"/>
        </w:rPr>
        <w:t>. Interpretácia „</w:t>
      </w:r>
      <w:proofErr w:type="spellStart"/>
      <w:r w:rsidR="00077681" w:rsidRPr="00077681">
        <w:rPr>
          <w:rFonts w:ascii="Times New Roman" w:hAnsi="Times New Roman" w:cs="Times New Roman"/>
          <w:sz w:val="24"/>
          <w:szCs w:val="24"/>
        </w:rPr>
        <w:t>Eutyfronovej</w:t>
      </w:r>
      <w:proofErr w:type="spellEnd"/>
      <w:r w:rsidR="00077681" w:rsidRPr="00077681">
        <w:rPr>
          <w:rFonts w:ascii="Times New Roman" w:hAnsi="Times New Roman" w:cs="Times New Roman"/>
          <w:sz w:val="24"/>
          <w:szCs w:val="24"/>
        </w:rPr>
        <w:t xml:space="preserve"> dilemy“. </w:t>
      </w:r>
    </w:p>
    <w:p w14:paraId="74EF13CD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>Myslieť a veriť v stredovekom kresťanstve. Vzťah zbožnosti (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religio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) a viery (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fides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), teológie a filozofie podľa Tomáša Akvinského. Viera, ktorú vyznávame (obsahový aspekt viery), a viera, ktorou veríme (subjektívny aspekt viery). </w:t>
      </w:r>
    </w:p>
    <w:p w14:paraId="12D7830E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Súčasná filozofická interpretácia Tomášovho konceptu viery (J.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Pieper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).</w:t>
      </w:r>
    </w:p>
    <w:p w14:paraId="70CB72FF" w14:textId="77777777" w:rsid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>Ukážka zo študentského portfólia: Mýtus a 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logos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/ veriť a poznať (ISCED 3A).</w:t>
      </w:r>
    </w:p>
    <w:p w14:paraId="54858C2F" w14:textId="77777777" w:rsidR="00A86162" w:rsidRPr="00077681" w:rsidRDefault="00A86162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8078258" w14:textId="475851ED" w:rsidR="00077681" w:rsidRPr="00077681" w:rsidRDefault="00A86162" w:rsidP="00A86162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077681" w:rsidRPr="00077681">
        <w:rPr>
          <w:rFonts w:ascii="Times New Roman" w:hAnsi="Times New Roman" w:cs="Times New Roman"/>
          <w:b/>
          <w:sz w:val="24"/>
          <w:szCs w:val="24"/>
        </w:rPr>
        <w:t>. Náboženstvo a veda</w:t>
      </w:r>
      <w:r w:rsidR="00077681" w:rsidRPr="00077681">
        <w:rPr>
          <w:rFonts w:ascii="Times New Roman" w:hAnsi="Times New Roman" w:cs="Times New Roman"/>
          <w:sz w:val="24"/>
          <w:szCs w:val="24"/>
        </w:rPr>
        <w:t xml:space="preserve">. Náboženstvo a veda ako antagonistické oblasti: vymedzenie pojmov scientizmus a náboženské </w:t>
      </w:r>
      <w:proofErr w:type="spellStart"/>
      <w:r w:rsidR="00077681" w:rsidRPr="00077681">
        <w:rPr>
          <w:rFonts w:ascii="Times New Roman" w:hAnsi="Times New Roman" w:cs="Times New Roman"/>
          <w:sz w:val="24"/>
          <w:szCs w:val="24"/>
        </w:rPr>
        <w:t>autoritárstvo</w:t>
      </w:r>
      <w:proofErr w:type="spellEnd"/>
      <w:r w:rsidR="00077681" w:rsidRPr="00077681">
        <w:rPr>
          <w:rFonts w:ascii="Times New Roman" w:hAnsi="Times New Roman" w:cs="Times New Roman"/>
          <w:sz w:val="24"/>
          <w:szCs w:val="24"/>
        </w:rPr>
        <w:t xml:space="preserve">. Náboženstvo a veda ako podporujúce sa spôsoby nazerania na svet (J. </w:t>
      </w:r>
      <w:proofErr w:type="spellStart"/>
      <w:r w:rsidR="00077681" w:rsidRPr="00077681">
        <w:rPr>
          <w:rFonts w:ascii="Times New Roman" w:hAnsi="Times New Roman" w:cs="Times New Roman"/>
          <w:sz w:val="24"/>
          <w:szCs w:val="24"/>
        </w:rPr>
        <w:t>Grygar</w:t>
      </w:r>
      <w:proofErr w:type="spellEnd"/>
      <w:r w:rsidR="00077681" w:rsidRPr="00077681">
        <w:rPr>
          <w:rFonts w:ascii="Times New Roman" w:hAnsi="Times New Roman" w:cs="Times New Roman"/>
          <w:sz w:val="24"/>
          <w:szCs w:val="24"/>
        </w:rPr>
        <w:t xml:space="preserve">, O. </w:t>
      </w:r>
      <w:proofErr w:type="spellStart"/>
      <w:r w:rsidR="00077681" w:rsidRPr="00077681">
        <w:rPr>
          <w:rFonts w:ascii="Times New Roman" w:hAnsi="Times New Roman" w:cs="Times New Roman"/>
          <w:sz w:val="24"/>
          <w:szCs w:val="24"/>
        </w:rPr>
        <w:t>Funda</w:t>
      </w:r>
      <w:proofErr w:type="spellEnd"/>
      <w:r w:rsidR="00077681" w:rsidRPr="00077681">
        <w:rPr>
          <w:rFonts w:ascii="Times New Roman" w:hAnsi="Times New Roman" w:cs="Times New Roman"/>
          <w:sz w:val="24"/>
          <w:szCs w:val="24"/>
        </w:rPr>
        <w:t xml:space="preserve">). Teória evolúcie a náboženská viera. Kreacionizmus. </w:t>
      </w:r>
    </w:p>
    <w:p w14:paraId="63203E69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Právo na náboženskú slobodu. Zneužitie náboženstva (manipulácia, fanatizmus). Sekty a základné znaky sektárstva. </w:t>
      </w:r>
    </w:p>
    <w:p w14:paraId="6707372E" w14:textId="77777777" w:rsid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lastRenderedPageBreak/>
        <w:t>Ukážka zo študentského portfólia: Rozbor príkladov zneužitia náboženstva v sektách (ISCED 3)</w:t>
      </w:r>
    </w:p>
    <w:p w14:paraId="2BF6CD53" w14:textId="77777777" w:rsidR="00A86162" w:rsidRPr="00077681" w:rsidRDefault="00A86162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ADCD547" w14:textId="60F708D8" w:rsidR="00077681" w:rsidRPr="00077681" w:rsidRDefault="00A86162" w:rsidP="00A86162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077681" w:rsidRPr="00077681">
        <w:rPr>
          <w:rFonts w:ascii="Times New Roman" w:hAnsi="Times New Roman" w:cs="Times New Roman"/>
          <w:b/>
          <w:sz w:val="24"/>
          <w:szCs w:val="24"/>
        </w:rPr>
        <w:t>. Náboženstvo a spoločnosť</w:t>
      </w:r>
      <w:r w:rsidR="00077681" w:rsidRPr="00077681">
        <w:rPr>
          <w:rFonts w:ascii="Times New Roman" w:hAnsi="Times New Roman" w:cs="Times New Roman"/>
          <w:sz w:val="24"/>
          <w:szCs w:val="24"/>
        </w:rPr>
        <w:t xml:space="preserve">. Vymedzenie pojmov religiozita a sekularizácia. </w:t>
      </w:r>
    </w:p>
    <w:p w14:paraId="24EEB80C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Demokracia ako duchovný postoj (P.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Pavan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). Náboženstvo ako prameň skúsenosti načúvania a rezonancie v polarizovanej spoločnosti (H. Rosa). Zmysel obety času v kulte (J.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Pieper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). Duchovný význam sabatu (A. J.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Heschel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5176120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>Ukážka zo študentského portfólia: Predstavenie pozitívneho vplyvu náboženstva na kultúru a každodenný život na základne konkrétnej osobnosti (ISCED 2).</w:t>
      </w:r>
    </w:p>
    <w:p w14:paraId="1CF5EE61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1C6CC7E" w14:textId="50C01926" w:rsidR="00077681" w:rsidRPr="00A86162" w:rsidRDefault="00A86162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86162">
        <w:rPr>
          <w:rFonts w:ascii="Times New Roman" w:hAnsi="Times New Roman" w:cs="Times New Roman"/>
          <w:b/>
          <w:i/>
          <w:iCs/>
          <w:sz w:val="24"/>
          <w:szCs w:val="24"/>
        </w:rPr>
        <w:t>Odborná l</w:t>
      </w:r>
      <w:r w:rsidR="00077681" w:rsidRPr="00A86162">
        <w:rPr>
          <w:rFonts w:ascii="Times New Roman" w:hAnsi="Times New Roman" w:cs="Times New Roman"/>
          <w:b/>
          <w:i/>
          <w:iCs/>
          <w:sz w:val="24"/>
          <w:szCs w:val="24"/>
        </w:rPr>
        <w:t>iteratúra</w:t>
      </w:r>
    </w:p>
    <w:p w14:paraId="629FBBAA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Candiard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Adrien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</w:t>
      </w:r>
      <w:r w:rsidRPr="00077681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fanatismu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Když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je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náboženství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nemocné</w:t>
      </w:r>
      <w:r w:rsidRPr="00077681">
        <w:rPr>
          <w:rFonts w:ascii="Times New Roman" w:hAnsi="Times New Roman" w:cs="Times New Roman"/>
          <w:sz w:val="24"/>
          <w:szCs w:val="24"/>
        </w:rPr>
        <w:t xml:space="preserve">. Praha: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Krystal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OP, 2023.</w:t>
      </w:r>
    </w:p>
    <w:p w14:paraId="24EF43F3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Grygar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Jiří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</w:t>
      </w:r>
      <w:r w:rsidRPr="00077681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vědě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a 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víře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Kostelní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Vydří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Karmelitánske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nakladatelství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2001.</w:t>
      </w:r>
    </w:p>
    <w:p w14:paraId="0A0E76EE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Funda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Otakar: </w:t>
      </w:r>
      <w:r w:rsidRPr="00077681">
        <w:rPr>
          <w:rFonts w:ascii="Times New Roman" w:hAnsi="Times New Roman" w:cs="Times New Roman"/>
          <w:i/>
          <w:sz w:val="24"/>
          <w:szCs w:val="24"/>
        </w:rPr>
        <w:t>K 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filosofii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náboženství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Praha: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Karolinum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2017.</w:t>
      </w:r>
    </w:p>
    <w:p w14:paraId="67F53E08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Heschel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Abraham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J.: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Šabat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. Jeho význam pro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současného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člověka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. Praha: Portál, 2023.</w:t>
      </w:r>
    </w:p>
    <w:p w14:paraId="4659B43D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Kratochvíl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Zdeněk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Úcta,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náboženství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kultura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In: </w:t>
      </w:r>
      <w:r w:rsidRPr="00077681">
        <w:rPr>
          <w:rFonts w:ascii="Times New Roman" w:hAnsi="Times New Roman" w:cs="Times New Roman"/>
          <w:i/>
          <w:sz w:val="24"/>
          <w:szCs w:val="24"/>
        </w:rPr>
        <w:t>PARAF</w:t>
      </w:r>
      <w:r w:rsidRPr="00077681">
        <w:rPr>
          <w:rFonts w:ascii="Times New Roman" w:hAnsi="Times New Roman" w:cs="Times New Roman"/>
          <w:sz w:val="24"/>
          <w:szCs w:val="24"/>
        </w:rPr>
        <w:t>, č. 9, 1988, s. 46-57.</w:t>
      </w:r>
    </w:p>
    <w:p w14:paraId="7A64613F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Pals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Daniel L.: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Osm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teorií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náboženství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Praha: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ExOriente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2021.</w:t>
      </w:r>
    </w:p>
    <w:p w14:paraId="77F3ACF6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Pavan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Petr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Člověk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a demokracie</w:t>
      </w:r>
      <w:r w:rsidRPr="000776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Řím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Křesťanská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akademie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1967.</w:t>
      </w:r>
    </w:p>
    <w:p w14:paraId="5A3F5BF7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Platón: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Eutyfron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In: Platón: </w:t>
      </w:r>
      <w:r w:rsidRPr="00077681">
        <w:rPr>
          <w:rFonts w:ascii="Times New Roman" w:hAnsi="Times New Roman" w:cs="Times New Roman"/>
          <w:i/>
          <w:sz w:val="24"/>
          <w:szCs w:val="24"/>
        </w:rPr>
        <w:t>Dialógy I</w:t>
      </w:r>
      <w:r w:rsidRPr="00077681">
        <w:rPr>
          <w:rFonts w:ascii="Times New Roman" w:hAnsi="Times New Roman" w:cs="Times New Roman"/>
          <w:sz w:val="24"/>
          <w:szCs w:val="24"/>
        </w:rPr>
        <w:t>. Bratislava: Tatran, 1990, s. 313-333.</w:t>
      </w:r>
    </w:p>
    <w:p w14:paraId="4BB803A6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Pieper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Josef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Filozofie a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teologie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podle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Tomáše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Akvinského. In: </w:t>
      </w:r>
      <w:r w:rsidRPr="00077681">
        <w:rPr>
          <w:rFonts w:ascii="Times New Roman" w:hAnsi="Times New Roman" w:cs="Times New Roman"/>
          <w:i/>
          <w:sz w:val="24"/>
          <w:szCs w:val="24"/>
        </w:rPr>
        <w:t>Teologické texty</w:t>
      </w:r>
      <w:r w:rsidRPr="00077681">
        <w:rPr>
          <w:rFonts w:ascii="Times New Roman" w:hAnsi="Times New Roman" w:cs="Times New Roman"/>
          <w:sz w:val="24"/>
          <w:szCs w:val="24"/>
        </w:rPr>
        <w:t>, č. 5, 1992, s. 167-170.</w:t>
      </w:r>
    </w:p>
    <w:p w14:paraId="6D70C6E0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Pieper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Josef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</w:t>
      </w:r>
      <w:r w:rsidRPr="00077681">
        <w:rPr>
          <w:rFonts w:ascii="Times New Roman" w:hAnsi="Times New Roman" w:cs="Times New Roman"/>
          <w:i/>
          <w:sz w:val="24"/>
          <w:szCs w:val="24"/>
        </w:rPr>
        <w:t>Voľný čas a kult</w:t>
      </w:r>
      <w:r w:rsidRPr="00077681">
        <w:rPr>
          <w:rFonts w:ascii="Times New Roman" w:hAnsi="Times New Roman" w:cs="Times New Roman"/>
          <w:sz w:val="24"/>
          <w:szCs w:val="24"/>
        </w:rPr>
        <w:t xml:space="preserve">. Bratislava: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Minor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2017.</w:t>
      </w:r>
    </w:p>
    <w:p w14:paraId="1A8A7BD5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Rosa,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Hartmut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Democracy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needs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religion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Cambridge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Polity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Press, 2024.</w:t>
      </w:r>
    </w:p>
    <w:p w14:paraId="4DBD68FA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Schön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Jaromír: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Občanský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a 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společenskovědní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základ.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Náboženství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Prostějov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Computer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2022.</w:t>
      </w:r>
    </w:p>
    <w:p w14:paraId="76712D69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Svobodová, Zuzana: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Nelhostejnost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>. Črty k (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ne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)náboženské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výchově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Praha: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Malvern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2005. </w:t>
      </w:r>
    </w:p>
    <w:p w14:paraId="6EE8193E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Tomáš Akvinský: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Summa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contra</w:t>
      </w:r>
      <w:proofErr w:type="spellEnd"/>
      <w:r w:rsidRPr="000776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i/>
          <w:sz w:val="24"/>
          <w:szCs w:val="24"/>
        </w:rPr>
        <w:t>gentiles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I, kap. 1-9 (https://ostium.sk/language/sk/suma-proti-pohanom-1-kniha-1-9-kapitola-2/)</w:t>
      </w:r>
    </w:p>
    <w:p w14:paraId="591D425A" w14:textId="77777777" w:rsidR="00077681" w:rsidRPr="00077681" w:rsidRDefault="00077681" w:rsidP="00B20D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876703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415D31B" w14:textId="77777777" w:rsidR="00077681" w:rsidRPr="00077681" w:rsidRDefault="00077681" w:rsidP="00A86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0903E" w14:textId="3C009B7D" w:rsidR="006F112D" w:rsidRPr="00A86162" w:rsidRDefault="001C2725" w:rsidP="00A86162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162">
        <w:rPr>
          <w:rFonts w:ascii="Times New Roman" w:hAnsi="Times New Roman" w:cs="Times New Roman"/>
          <w:b/>
          <w:bCs/>
          <w:sz w:val="24"/>
          <w:szCs w:val="24"/>
        </w:rPr>
        <w:t xml:space="preserve">Občianska spoločnosť </w:t>
      </w:r>
      <w:r w:rsidR="00077681" w:rsidRPr="00A86162">
        <w:rPr>
          <w:rFonts w:ascii="Times New Roman" w:hAnsi="Times New Roman" w:cs="Times New Roman"/>
          <w:b/>
          <w:bCs/>
          <w:sz w:val="24"/>
          <w:szCs w:val="24"/>
        </w:rPr>
        <w:t xml:space="preserve">(OS) </w:t>
      </w:r>
      <w:r w:rsidRPr="00A86162">
        <w:rPr>
          <w:rFonts w:ascii="Times New Roman" w:hAnsi="Times New Roman" w:cs="Times New Roman"/>
          <w:b/>
          <w:bCs/>
          <w:sz w:val="24"/>
          <w:szCs w:val="24"/>
        </w:rPr>
        <w:t>a rôzne perspektívy pohľadu na OS</w:t>
      </w:r>
      <w:r w:rsidRPr="00A861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BA87C6" w14:textId="09F7DE9A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Empirický pohľad - sociokultúrny,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redukcionistický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Normatívny pohľad). Príčiny oživenia záujmu o občiansku spoločnosť (1. boj proti komunizmu v strednej a východnej Európe, zrútenie ideologických režimov v európskych štátoch, reakcia na nové formy mobility a kultúrnej diverzity). Základné funkcionálne dimenzie (hodnoty vo vzťahu občianskej spoločnosti a štátu (dimenzia ochrany,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legitimizačná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dimenzia,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participačná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integračná dimenzia). Aké funkcie tvorí občianska spoločnosť (funkcie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protektívne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participačné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legitimizačné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integračné - charakterizovať).</w:t>
      </w:r>
    </w:p>
    <w:p w14:paraId="6BF763F6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CC2B495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776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Odborná literatúra:</w:t>
      </w:r>
    </w:p>
    <w:p w14:paraId="24966503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Havel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V.: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Projev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prezidenta republiky Václava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Havla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na sympóziu‚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Myšlenky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Václava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Havla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a koncept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občanské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společnosti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Macalester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College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Minneapolis/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St.Paul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USA, 26.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dubna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1999</w:t>
      </w:r>
    </w:p>
    <w:p w14:paraId="38ADF65D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Müller, B. Karel: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Evropa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občanská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společnost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Projekt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evropské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identity. Praha: Sociologické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nakladatelství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Slon 2008, s. 21-52.</w:t>
      </w:r>
    </w:p>
    <w:p w14:paraId="04D11233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lastRenderedPageBreak/>
        <w:t>Skovajsa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M. Organizovaná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občasnká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společnost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teorie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a vývoj. In: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Skovajsa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M. a kol.: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Občanský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sektor. Praha: PORTÁL 2010, s. 30-61</w:t>
      </w:r>
    </w:p>
    <w:p w14:paraId="63B3DBC8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6037CC6" w14:textId="1F570EB4" w:rsidR="006F112D" w:rsidRPr="00A86162" w:rsidRDefault="001C2725" w:rsidP="00A86162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6162">
        <w:rPr>
          <w:rFonts w:ascii="Times New Roman" w:hAnsi="Times New Roman" w:cs="Times New Roman"/>
          <w:b/>
          <w:bCs/>
          <w:sz w:val="24"/>
          <w:szCs w:val="24"/>
        </w:rPr>
        <w:t>Fenomén demokracie</w:t>
      </w:r>
      <w:r w:rsidR="00077681" w:rsidRPr="00A86162">
        <w:rPr>
          <w:rFonts w:ascii="Times New Roman" w:hAnsi="Times New Roman" w:cs="Times New Roman"/>
          <w:b/>
          <w:bCs/>
          <w:sz w:val="24"/>
          <w:szCs w:val="24"/>
        </w:rPr>
        <w:t>, jej silné stránky, riziká a ohrozenia.</w:t>
      </w:r>
    </w:p>
    <w:p w14:paraId="4ED667BC" w14:textId="3B4098DF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Antická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versus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moderná demokracia – základné znaky, charakteristiky a rozdiely. </w:t>
      </w:r>
    </w:p>
    <w:p w14:paraId="12566CCB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>Základné princípy demokratického zriadenia (Legitimita, Spoločné blaho a účasť – charakterizujte stručne. Fenomén úplných a neúplných demokracií/konsolidovaných a nekonsolidovaných demokracií – charakteristiky). Tri transformácie demokracie (I. Republikánska demokracia Rím, II. Od mestského štátu k národnému štátu, III. Participácia prostredníctvom zosilnených informačných prostriedkov).</w:t>
      </w:r>
    </w:p>
    <w:p w14:paraId="189864E4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9633AB3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776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Odborná literatúra:</w:t>
      </w:r>
    </w:p>
    <w:p w14:paraId="5ECF9D86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Bankowicz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M. -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Kubát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M..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Co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je politika a jak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ji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zkoumat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?. Brno: Centrum pre štúdium demokracie a kultúry 2021. ISBN 978-80-7325-515-2.</w:t>
      </w:r>
    </w:p>
    <w:p w14:paraId="5DDAF5DE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Dahl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R.. O demokracii. Praha: Portál 2001.</w:t>
      </w:r>
    </w:p>
    <w:p w14:paraId="34173DD6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Dahl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R.Demokracie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její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kritici. Praha: Victoria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Publishing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1995.</w:t>
      </w:r>
    </w:p>
    <w:p w14:paraId="7AABFBB4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Hloušek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V. –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Kopeček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Ľ.: Demokracie.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Teorie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modely, osobnosti,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podmínky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nepřátelé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a perspektívy demokracie. Praha: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Mezinárodní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politický ústav 2007, s. 15-31.</w:t>
      </w:r>
    </w:p>
    <w:p w14:paraId="32E414BD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Sartori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G. 1993. Teória demokracie. Bratislava: ARCHA. ISBN 80-7115-049-5.</w:t>
      </w:r>
    </w:p>
    <w:p w14:paraId="72FC634F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7AC6EF" w14:textId="77777777" w:rsidR="006F112D" w:rsidRPr="00077681" w:rsidRDefault="00077681" w:rsidP="00A8616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7681">
        <w:rPr>
          <w:rFonts w:ascii="Times New Roman" w:hAnsi="Times New Roman" w:cs="Times New Roman"/>
          <w:b/>
          <w:bCs/>
          <w:sz w:val="24"/>
          <w:szCs w:val="24"/>
        </w:rPr>
        <w:t>Deformované podoby verejného priestoru, falošné podoby demokracie a ideológie.</w:t>
      </w:r>
    </w:p>
    <w:p w14:paraId="1C2E94C5" w14:textId="7D604C8A" w:rsidR="006F112D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Moc a autorita (definícia a perspektívy), verejný priestor (charakteristika) -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autoritarizmus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totalitarizmus, totalitný štát (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Sartori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). Ideológie a ich charakteristiky, základné črty, staré a nové podoby ideológií (odlišnosti). Charakteristika vybraných ideológií: liberalizmus (hlavné a typické znaky, dôrazy, hodnoty a argumenty, historické a myšlienkové inšpirácie v dejinách), komunizmus (dejiny a jeho základné podoby, hlavné princípy, historický </w:t>
      </w:r>
      <w:r w:rsidR="00A86162">
        <w:rPr>
          <w:rFonts w:ascii="Times New Roman" w:hAnsi="Times New Roman" w:cs="Times New Roman"/>
          <w:sz w:val="24"/>
          <w:szCs w:val="24"/>
        </w:rPr>
        <w:t>vývoj</w:t>
      </w:r>
      <w:r w:rsidRPr="00077681">
        <w:rPr>
          <w:rFonts w:ascii="Times New Roman" w:hAnsi="Times New Roman" w:cs="Times New Roman"/>
          <w:sz w:val="24"/>
          <w:szCs w:val="24"/>
        </w:rPr>
        <w:t xml:space="preserve"> a začiatky, štáty, v ktorých zavládol), socializmus (podoby a historické okolnosti), nacionalizmus (krátka história a podoby, formy útlaku), anarchizmus (čo to je, ako sa člení a základné presvedčenie) konzervativizmus (na čom stojí, aké hodnoty zastáva, ktoré hodnoty stoja v popredí). Tolerancia a netolerancia (jej definície, podoby, vyjadrenia nesúhlasu,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loajálnosť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).</w:t>
      </w:r>
    </w:p>
    <w:p w14:paraId="6FA2AABB" w14:textId="77777777" w:rsidR="00A86162" w:rsidRDefault="00A86162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46C04A1" w14:textId="468483FC" w:rsidR="00A86162" w:rsidRPr="00A86162" w:rsidRDefault="00A86162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86162">
        <w:rPr>
          <w:rFonts w:ascii="Times New Roman" w:hAnsi="Times New Roman" w:cs="Times New Roman"/>
          <w:b/>
          <w:bCs/>
          <w:i/>
          <w:iCs/>
          <w:sz w:val="24"/>
          <w:szCs w:val="24"/>
        </w:rPr>
        <w:t>Odborná literatúra:</w:t>
      </w:r>
    </w:p>
    <w:p w14:paraId="420E0A28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Bankowicz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M. -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Kubát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M..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Co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je politika a jak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ji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zkoumat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?. Brno: Centrum pre štúdium demokracie a kultúry 2021. ISBN 978-80-7325-515-2.</w:t>
      </w:r>
    </w:p>
    <w:p w14:paraId="2FA86A0A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Balík, S. -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Kubát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M.: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Teorie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a praxe nedemokratických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režimů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Praha: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Dokořán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2012.</w:t>
      </w:r>
    </w:p>
    <w:p w14:paraId="6AF8BC60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Heywood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A.: Politické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ideologie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.  2008 (a novšie vydania).</w:t>
      </w:r>
    </w:p>
    <w:p w14:paraId="635F984C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Sartori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G.: Čo nie je demokracia. In: Teória demokracie. Bratislava: Archa 1993. s. 183-194.</w:t>
      </w:r>
    </w:p>
    <w:p w14:paraId="65628B53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087E8B0" w14:textId="367F0BFB" w:rsidR="00077681" w:rsidRPr="00077681" w:rsidRDefault="00A86162" w:rsidP="00A86162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077681" w:rsidRPr="00077681">
        <w:rPr>
          <w:rFonts w:ascii="Times New Roman" w:hAnsi="Times New Roman" w:cs="Times New Roman"/>
          <w:b/>
          <w:bCs/>
          <w:sz w:val="24"/>
          <w:szCs w:val="24"/>
        </w:rPr>
        <w:t>. Vývoj občianskej participácie na Slovensku (výzvy, tendencie, limity)</w:t>
      </w:r>
    </w:p>
    <w:p w14:paraId="48F6733D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>Aktívne občianstvo – možnosť rozhodovania o lepšej budúcnosti (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Bútora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), mimovládne organizácie/tretí sektor/záujmové združenia, mobilizácia, prínos dobrovoľníctva, občianske kampane a iniciatívy (ww.changenet.sk), Tri pásma užitočnosti MNO (charakterizovať ich z hľadiska najvyššej užitočnosti, obhajovanie práv voči štátu, aktívne zasahovanie, analýza a monitorovanie verejnej politiky a ďalšie).</w:t>
      </w:r>
    </w:p>
    <w:p w14:paraId="1544E3A8" w14:textId="77777777" w:rsidR="00A86162" w:rsidRDefault="00A86162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1AFDA0E" w14:textId="00785EBA" w:rsidR="00077681" w:rsidRPr="00A86162" w:rsidRDefault="00A86162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86162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Odborná literatúra:</w:t>
      </w:r>
      <w:r w:rsidR="00077681" w:rsidRPr="00A8616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14:paraId="424D1E55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Bútorová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Z. –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Gyarfášová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O.:  Občianska participácia, trendy, problémy, súvislosti. In: Sociológia,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. 42, 2010, č. 5. s. 447- 490.</w:t>
      </w:r>
    </w:p>
    <w:p w14:paraId="23917527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Bútora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M. -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Bútorová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, Z.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Strečanský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>, B.: Aktívne občianstvo a mimovládny sektor na Slovensku. Trendy a perspektívy. Bratislava: Včelí dom 2012.</w:t>
      </w:r>
    </w:p>
    <w:p w14:paraId="1E481D94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Európsky orgán práce. </w:t>
      </w:r>
      <w:r w:rsidRPr="00077681">
        <w:rPr>
          <w:rFonts w:ascii="Times New Roman" w:hAnsi="Times New Roman" w:cs="Times New Roman"/>
          <w:i/>
          <w:iCs/>
          <w:sz w:val="24"/>
          <w:szCs w:val="24"/>
        </w:rPr>
        <w:t xml:space="preserve">Mimovládne organizácie: Čo, prečo a kde?. </w:t>
      </w:r>
      <w:r w:rsidRPr="00077681">
        <w:rPr>
          <w:rFonts w:ascii="Times New Roman" w:hAnsi="Times New Roman" w:cs="Times New Roman"/>
          <w:sz w:val="24"/>
          <w:szCs w:val="24"/>
        </w:rPr>
        <w:t xml:space="preserve">europa.eu, 2017. Dostupné na: </w:t>
      </w:r>
      <w:hyperlink r:id="rId9" w:history="1">
        <w:r w:rsidRPr="00077681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https://eures.ec.europa.eu/ngos-what-why-and-where-2017-07-03_sk</w:t>
        </w:r>
      </w:hyperlink>
      <w:r w:rsidRPr="00077681">
        <w:rPr>
          <w:rFonts w:ascii="Times New Roman" w:hAnsi="Times New Roman" w:cs="Times New Roman"/>
          <w:sz w:val="24"/>
          <w:szCs w:val="24"/>
        </w:rPr>
        <w:t xml:space="preserve">Ondrášková. </w:t>
      </w:r>
      <w:r w:rsidRPr="00077681">
        <w:rPr>
          <w:rFonts w:ascii="Times New Roman" w:hAnsi="Times New Roman" w:cs="Times New Roman"/>
          <w:i/>
          <w:iCs/>
          <w:sz w:val="24"/>
          <w:szCs w:val="24"/>
        </w:rPr>
        <w:t xml:space="preserve">Aktívne občianstvo je jeden zo spôsobov ako rozhodovať o lepšej budúcnosti nie len pre seba !. </w:t>
      </w:r>
      <w:r w:rsidRPr="00077681">
        <w:rPr>
          <w:rFonts w:ascii="Times New Roman" w:hAnsi="Times New Roman" w:cs="Times New Roman"/>
          <w:sz w:val="24"/>
          <w:szCs w:val="24"/>
        </w:rPr>
        <w:t xml:space="preserve">europa.eu, 2017. Dostupné na: </w:t>
      </w:r>
      <w:hyperlink r:id="rId10" w:history="1">
        <w:r w:rsidRPr="00077681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https://epale.ec.europa.eu/cs/node/36186</w:t>
        </w:r>
      </w:hyperlink>
    </w:p>
    <w:p w14:paraId="4FA38A63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Pecníková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: Aktívne Európske občianstvo ako súčasť (nielen) vysokoškolského vzdelávania. In: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Hanesová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D. (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.): Edukácia – Výskum –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Evalvácia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. Banská Bystrica:  </w:t>
      </w:r>
      <w:proofErr w:type="spellStart"/>
      <w:r w:rsidRPr="00077681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077681">
        <w:rPr>
          <w:rFonts w:ascii="Times New Roman" w:hAnsi="Times New Roman" w:cs="Times New Roman"/>
          <w:sz w:val="24"/>
          <w:szCs w:val="24"/>
        </w:rPr>
        <w:t xml:space="preserve"> UMB 2015.</w:t>
      </w:r>
    </w:p>
    <w:p w14:paraId="5000C6B7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i/>
          <w:iCs/>
          <w:sz w:val="24"/>
          <w:szCs w:val="24"/>
        </w:rPr>
        <w:t xml:space="preserve">Právne formy organizácií neziskového sektora. </w:t>
      </w:r>
      <w:r w:rsidRPr="00077681">
        <w:rPr>
          <w:rFonts w:ascii="Times New Roman" w:hAnsi="Times New Roman" w:cs="Times New Roman"/>
          <w:sz w:val="24"/>
          <w:szCs w:val="24"/>
        </w:rPr>
        <w:t xml:space="preserve">itretisektor.sk. Dostupné na: </w:t>
      </w:r>
      <w:hyperlink r:id="rId11" w:history="1">
        <w:r w:rsidRPr="00077681">
          <w:rPr>
            <w:rStyle w:val="Hypertextovprepojenie"/>
            <w:rFonts w:ascii="Times New Roman" w:hAnsi="Times New Roman" w:cs="Times New Roman"/>
            <w:sz w:val="24"/>
            <w:szCs w:val="24"/>
          </w:rPr>
          <w:t>https</w:t>
        </w:r>
      </w:hyperlink>
      <w:hyperlink r:id="rId12" w:history="1">
        <w:r w:rsidRPr="00077681">
          <w:rPr>
            <w:rStyle w:val="Hypertextovprepojenie"/>
            <w:rFonts w:ascii="Times New Roman" w:hAnsi="Times New Roman" w:cs="Times New Roman"/>
            <w:sz w:val="24"/>
            <w:szCs w:val="24"/>
          </w:rPr>
          <w:t>://www.itretisektor.sk/pravo/pravne-formy-organizacii-neziskoveho-sektora</w:t>
        </w:r>
      </w:hyperlink>
      <w:hyperlink r:id="rId13" w:history="1">
        <w:r w:rsidRPr="00077681">
          <w:rPr>
            <w:rStyle w:val="Hypertextovprepojenie"/>
            <w:rFonts w:ascii="Times New Roman" w:hAnsi="Times New Roman" w:cs="Times New Roman"/>
            <w:sz w:val="24"/>
            <w:szCs w:val="24"/>
          </w:rPr>
          <w:t>/</w:t>
        </w:r>
      </w:hyperlink>
    </w:p>
    <w:p w14:paraId="48D430A6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77681">
        <w:rPr>
          <w:rFonts w:ascii="Times New Roman" w:hAnsi="Times New Roman" w:cs="Times New Roman"/>
          <w:sz w:val="24"/>
          <w:szCs w:val="24"/>
        </w:rPr>
        <w:t xml:space="preserve">Štatistiky 2% z dane. dvepercenta.sk Dostupné na: </w:t>
      </w:r>
      <w:hyperlink r:id="rId14" w:history="1">
        <w:r w:rsidRPr="00077681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</w:t>
        </w:r>
      </w:hyperlink>
      <w:hyperlink r:id="rId15" w:history="1">
        <w:r w:rsidRPr="00077681">
          <w:rPr>
            <w:rStyle w:val="Hypertextovprepojenie"/>
            <w:rFonts w:ascii="Times New Roman" w:hAnsi="Times New Roman" w:cs="Times New Roman"/>
            <w:sz w:val="24"/>
            <w:szCs w:val="24"/>
          </w:rPr>
          <w:t>www.dvepercenta.sk/stats.php</w:t>
        </w:r>
      </w:hyperlink>
    </w:p>
    <w:p w14:paraId="0F5B25CD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6C5E69D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12CF744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516CA91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665CE81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AAFFCB0" w14:textId="77777777" w:rsidR="00077681" w:rsidRPr="00077681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C7DACE7" w14:textId="77777777" w:rsidR="00077681" w:rsidRPr="0003636B" w:rsidRDefault="00077681" w:rsidP="0007768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077681" w:rsidRPr="0003636B" w:rsidSect="007B67F2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D6033" w14:textId="77777777" w:rsidR="007F1E38" w:rsidRDefault="007F1E38" w:rsidP="00FE716F">
      <w:pPr>
        <w:spacing w:after="0" w:line="240" w:lineRule="auto"/>
      </w:pPr>
      <w:r>
        <w:separator/>
      </w:r>
    </w:p>
  </w:endnote>
  <w:endnote w:type="continuationSeparator" w:id="0">
    <w:p w14:paraId="7C23160A" w14:textId="77777777" w:rsidR="007F1E38" w:rsidRDefault="007F1E38" w:rsidP="00FE7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44492189"/>
      <w:docPartObj>
        <w:docPartGallery w:val="Page Numbers (Bottom of Page)"/>
        <w:docPartUnique/>
      </w:docPartObj>
    </w:sdtPr>
    <w:sdtContent>
      <w:p w14:paraId="1967BE1A" w14:textId="77777777" w:rsidR="00FE716F" w:rsidRDefault="00DB4298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BF4BB05" w14:textId="77777777" w:rsidR="00FE716F" w:rsidRDefault="00FE716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47E7A3" w14:textId="77777777" w:rsidR="007F1E38" w:rsidRDefault="007F1E38" w:rsidP="00FE716F">
      <w:pPr>
        <w:spacing w:after="0" w:line="240" w:lineRule="auto"/>
      </w:pPr>
      <w:r>
        <w:separator/>
      </w:r>
    </w:p>
  </w:footnote>
  <w:footnote w:type="continuationSeparator" w:id="0">
    <w:p w14:paraId="7C46413E" w14:textId="77777777" w:rsidR="007F1E38" w:rsidRDefault="007F1E38" w:rsidP="00FE71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E2B58"/>
    <w:multiLevelType w:val="hybridMultilevel"/>
    <w:tmpl w:val="BE762C7C"/>
    <w:lvl w:ilvl="0" w:tplc="041B000F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E4703B"/>
    <w:multiLevelType w:val="multilevel"/>
    <w:tmpl w:val="B360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2B22AB"/>
    <w:multiLevelType w:val="hybridMultilevel"/>
    <w:tmpl w:val="378201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828F0"/>
    <w:multiLevelType w:val="hybridMultilevel"/>
    <w:tmpl w:val="46BAA9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97505"/>
    <w:multiLevelType w:val="hybridMultilevel"/>
    <w:tmpl w:val="D1A4F700"/>
    <w:lvl w:ilvl="0" w:tplc="61A68140">
      <w:start w:val="1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468DA"/>
    <w:multiLevelType w:val="hybridMultilevel"/>
    <w:tmpl w:val="89062E46"/>
    <w:lvl w:ilvl="0" w:tplc="97DC437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E2B9B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7C402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8A933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5611D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5280D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E0810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54120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C4730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3A5759"/>
    <w:multiLevelType w:val="hybridMultilevel"/>
    <w:tmpl w:val="3378E8D6"/>
    <w:lvl w:ilvl="0" w:tplc="F6FE1F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740194">
    <w:abstractNumId w:val="6"/>
  </w:num>
  <w:num w:numId="2" w16cid:durableId="1430782391">
    <w:abstractNumId w:val="0"/>
  </w:num>
  <w:num w:numId="3" w16cid:durableId="547567233">
    <w:abstractNumId w:val="5"/>
  </w:num>
  <w:num w:numId="4" w16cid:durableId="264507446">
    <w:abstractNumId w:val="1"/>
  </w:num>
  <w:num w:numId="5" w16cid:durableId="1675259959">
    <w:abstractNumId w:val="3"/>
  </w:num>
  <w:num w:numId="6" w16cid:durableId="1755128890">
    <w:abstractNumId w:val="2"/>
  </w:num>
  <w:num w:numId="7" w16cid:durableId="1238831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AAA"/>
    <w:rsid w:val="000061D1"/>
    <w:rsid w:val="00050804"/>
    <w:rsid w:val="00077681"/>
    <w:rsid w:val="00092D53"/>
    <w:rsid w:val="000E52F2"/>
    <w:rsid w:val="00101AAA"/>
    <w:rsid w:val="001C2725"/>
    <w:rsid w:val="001E729E"/>
    <w:rsid w:val="001F05D8"/>
    <w:rsid w:val="001F5F44"/>
    <w:rsid w:val="003E6417"/>
    <w:rsid w:val="0053232F"/>
    <w:rsid w:val="005A394C"/>
    <w:rsid w:val="005B2FE5"/>
    <w:rsid w:val="005C777C"/>
    <w:rsid w:val="00635BB0"/>
    <w:rsid w:val="006F112D"/>
    <w:rsid w:val="00753123"/>
    <w:rsid w:val="007A1E37"/>
    <w:rsid w:val="007B67F2"/>
    <w:rsid w:val="007F1E38"/>
    <w:rsid w:val="00820091"/>
    <w:rsid w:val="008E13B3"/>
    <w:rsid w:val="008F0E49"/>
    <w:rsid w:val="008F4E1A"/>
    <w:rsid w:val="00921FB6"/>
    <w:rsid w:val="00926687"/>
    <w:rsid w:val="009447E9"/>
    <w:rsid w:val="009F0E77"/>
    <w:rsid w:val="00A4410F"/>
    <w:rsid w:val="00A86162"/>
    <w:rsid w:val="00AD3BD9"/>
    <w:rsid w:val="00AE4FCC"/>
    <w:rsid w:val="00B20D7C"/>
    <w:rsid w:val="00B66DE6"/>
    <w:rsid w:val="00B672A8"/>
    <w:rsid w:val="00BA0C5D"/>
    <w:rsid w:val="00C50FCA"/>
    <w:rsid w:val="00CB0608"/>
    <w:rsid w:val="00D155B5"/>
    <w:rsid w:val="00D539D0"/>
    <w:rsid w:val="00DA755E"/>
    <w:rsid w:val="00DB4298"/>
    <w:rsid w:val="00E026AE"/>
    <w:rsid w:val="00E10057"/>
    <w:rsid w:val="00E41997"/>
    <w:rsid w:val="00E60C1C"/>
    <w:rsid w:val="00EA599C"/>
    <w:rsid w:val="00FC1321"/>
    <w:rsid w:val="00FE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D86F5"/>
  <w15:docId w15:val="{7A043CEE-5F72-DC4B-8771-B88CC1C4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B67F2"/>
  </w:style>
  <w:style w:type="paragraph" w:styleId="Nadpis1">
    <w:name w:val="heading 1"/>
    <w:basedOn w:val="Normlny"/>
    <w:link w:val="Nadpis1Char"/>
    <w:uiPriority w:val="9"/>
    <w:qFormat/>
    <w:rsid w:val="00D53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01AAA"/>
    <w:pPr>
      <w:ind w:left="720"/>
      <w:contextualSpacing/>
    </w:pPr>
    <w:rPr>
      <w:rFonts w:eastAsiaTheme="minorHAnsi"/>
      <w:lang w:eastAsia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FE7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E716F"/>
  </w:style>
  <w:style w:type="paragraph" w:styleId="Pta">
    <w:name w:val="footer"/>
    <w:basedOn w:val="Normlny"/>
    <w:link w:val="PtaChar"/>
    <w:uiPriority w:val="99"/>
    <w:unhideWhenUsed/>
    <w:rsid w:val="00FE7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E716F"/>
  </w:style>
  <w:style w:type="character" w:customStyle="1" w:styleId="Nadpis1Char">
    <w:name w:val="Nadpis 1 Char"/>
    <w:basedOn w:val="Predvolenpsmoodseku"/>
    <w:link w:val="Nadpis1"/>
    <w:uiPriority w:val="9"/>
    <w:rsid w:val="00D539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textovprepojenie">
    <w:name w:val="Hyperlink"/>
    <w:basedOn w:val="Predvolenpsmoodseku"/>
    <w:uiPriority w:val="99"/>
    <w:unhideWhenUsed/>
    <w:rsid w:val="00D539D0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77681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77681"/>
    <w:rPr>
      <w:color w:val="800080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E026A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026A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026A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026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026AE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2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26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1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.ukf.sk/opacXE?fn=*recview&amp;uid=362681&amp;pageId=resultform" TargetMode="External"/><Relationship Id="rId13" Type="http://schemas.openxmlformats.org/officeDocument/2006/relationships/hyperlink" Target="https://www.itretisektor.sk/pravo/pravne-formy-organizacii-neziskoveho-sektora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is.ukf.sk/opacXE?fn=*recview&amp;uid=362681&amp;pageId=resultform" TargetMode="External"/><Relationship Id="rId12" Type="http://schemas.openxmlformats.org/officeDocument/2006/relationships/hyperlink" Target="https://www.itretisektor.sk/pravo/pravne-formy-organizacii-neziskoveho-sektora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tretisektor.sk/pravo/pravne-formy-organizacii-neziskoveho-sektor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dvepercenta.sk/stats.php" TargetMode="External"/><Relationship Id="rId10" Type="http://schemas.openxmlformats.org/officeDocument/2006/relationships/hyperlink" Target="https://epale.ec.europa.eu/cs/node/361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es.ec.europa.eu/ngos-what-why-and-where-2017-07-03_sk" TargetMode="External"/><Relationship Id="rId14" Type="http://schemas.openxmlformats.org/officeDocument/2006/relationships/hyperlink" Target="https://www.dvepercenta.sk/stats.php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9</Pages>
  <Words>3531</Words>
  <Characters>20130</Characters>
  <Application>Microsoft Office Word</Application>
  <DocSecurity>0</DocSecurity>
  <Lines>167</Lines>
  <Paragraphs>47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Domov-PC</dc:creator>
  <cp:keywords/>
  <dc:description/>
  <cp:lastModifiedBy>ra neme</cp:lastModifiedBy>
  <cp:revision>18</cp:revision>
  <dcterms:created xsi:type="dcterms:W3CDTF">2024-09-10T16:12:00Z</dcterms:created>
  <dcterms:modified xsi:type="dcterms:W3CDTF">2024-12-12T08:40:00Z</dcterms:modified>
</cp:coreProperties>
</file>