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FDCE" w14:textId="77777777" w:rsidR="00881B90" w:rsidRDefault="00881B90" w:rsidP="006378BC">
      <w:pPr>
        <w:pStyle w:val="Nadpis1"/>
      </w:pPr>
      <w:r>
        <w:t xml:space="preserve">Cvičenie </w:t>
      </w:r>
      <w:bookmarkStart w:id="0" w:name="_GoBack"/>
      <w:bookmarkEnd w:id="0"/>
      <w:r>
        <w:t>8</w:t>
      </w:r>
      <w:r>
        <w:noBreakHyphen/>
        <w:t xml:space="preserve">A Celospoločenská </w:t>
      </w:r>
      <w:proofErr w:type="spellStart"/>
      <w:r>
        <w:t>sociálnopedagogická</w:t>
      </w:r>
      <w:proofErr w:type="spellEnd"/>
      <w:r>
        <w:t xml:space="preserve"> intervencia. Globálna edukácia</w:t>
      </w:r>
    </w:p>
    <w:p w14:paraId="756CF59F" w14:textId="11FBB5AA" w:rsidR="00B73047" w:rsidRDefault="00B73047" w:rsidP="002D0995">
      <w:pPr>
        <w:keepNext/>
      </w:pPr>
      <w:r w:rsidRPr="00B73047">
        <w:drawing>
          <wp:inline distT="0" distB="0" distL="0" distR="0" wp14:anchorId="0074E5C5" wp14:editId="25DF1D2C">
            <wp:extent cx="6120765" cy="1701165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312C" w14:textId="698D867A" w:rsidR="00881B90" w:rsidRDefault="00881B90" w:rsidP="002D0995">
      <w:pPr>
        <w:keepNext/>
      </w:pPr>
      <w:r>
        <w:t>MVO</w:t>
      </w:r>
      <w:r w:rsidR="00CC5C49">
        <w:t> – …………</w:t>
      </w:r>
    </w:p>
    <w:p w14:paraId="34B29C47" w14:textId="21C9C7A0" w:rsidR="00881B90" w:rsidRDefault="00881B90" w:rsidP="00881B90">
      <w:r>
        <w:t>Občianska angažovanosť a</w:t>
      </w:r>
      <w:r w:rsidR="00CC5C49">
        <w:t> </w:t>
      </w:r>
      <w:r>
        <w:t>participácia</w:t>
      </w:r>
      <w:r w:rsidR="00CC5C49">
        <w:t> – …………</w:t>
      </w:r>
    </w:p>
    <w:p w14:paraId="0D990093" w14:textId="67CD7919" w:rsidR="00881B90" w:rsidRDefault="00881B90" w:rsidP="00881B90">
      <w:r>
        <w:t>Spoločenská participácia</w:t>
      </w:r>
      <w:r w:rsidR="00CC5C49">
        <w:t> – …………</w:t>
      </w:r>
    </w:p>
    <w:p w14:paraId="53490180" w14:textId="77777777" w:rsidR="00BB10F0" w:rsidRDefault="00881B90" w:rsidP="002D0995">
      <w:pPr>
        <w:keepNext/>
      </w:pPr>
      <w:r>
        <w:t>Druhy občianskej participácie:</w:t>
      </w:r>
    </w:p>
    <w:p w14:paraId="411BB4D1" w14:textId="63C621FF" w:rsidR="00881B90" w:rsidRDefault="00CC5C49" w:rsidP="00CC5C49">
      <w:pPr>
        <w:pStyle w:val="Zoznamsodrkami"/>
      </w:pPr>
      <w:r>
        <w:t>•</w:t>
      </w:r>
      <w:r>
        <w:tab/>
      </w:r>
    </w:p>
    <w:p w14:paraId="0692922C" w14:textId="77777777" w:rsidR="00CC5C49" w:rsidRDefault="00CC5C49" w:rsidP="00CC5C49">
      <w:pPr>
        <w:pStyle w:val="Zoznamsodrkami"/>
      </w:pPr>
      <w:r>
        <w:t>•</w:t>
      </w:r>
      <w:r>
        <w:tab/>
      </w:r>
    </w:p>
    <w:p w14:paraId="3FFE43ED" w14:textId="77777777" w:rsidR="00CC5C49" w:rsidRDefault="00CC5C49" w:rsidP="00CC5C49">
      <w:pPr>
        <w:pStyle w:val="Zoznamsodrkami"/>
      </w:pPr>
      <w:r>
        <w:t>•</w:t>
      </w:r>
      <w:r>
        <w:tab/>
      </w:r>
    </w:p>
    <w:p w14:paraId="4D746D6E" w14:textId="1E4AFA1C" w:rsidR="00CC5C49" w:rsidRDefault="00CC5C49" w:rsidP="00881B90">
      <w:r>
        <w:t>…</w:t>
      </w:r>
    </w:p>
    <w:p w14:paraId="3D69C775" w14:textId="77777777" w:rsidR="00CC5C49" w:rsidRDefault="00CC5C49" w:rsidP="00881B90"/>
    <w:p w14:paraId="436E0493" w14:textId="431310B3" w:rsidR="00BB10F0" w:rsidRDefault="00881B90" w:rsidP="002D0995">
      <w:pPr>
        <w:keepNext/>
      </w:pPr>
      <w:r>
        <w:t>Občianska participácia:</w:t>
      </w:r>
    </w:p>
    <w:p w14:paraId="1E15B1B1" w14:textId="77777777" w:rsidR="00CC5C49" w:rsidRDefault="00CC5C49" w:rsidP="00CC5C49">
      <w:pPr>
        <w:pStyle w:val="Zoznamsodrkami"/>
      </w:pPr>
      <w:r>
        <w:t>•</w:t>
      </w:r>
      <w:r>
        <w:tab/>
      </w:r>
    </w:p>
    <w:p w14:paraId="414E9324" w14:textId="77777777" w:rsidR="00CC5C49" w:rsidRDefault="00CC5C49" w:rsidP="00CC5C49">
      <w:pPr>
        <w:pStyle w:val="Zoznamsodrkami"/>
      </w:pPr>
      <w:r>
        <w:t>•</w:t>
      </w:r>
      <w:r>
        <w:tab/>
      </w:r>
    </w:p>
    <w:p w14:paraId="7E6F9C9F" w14:textId="77777777" w:rsidR="00CC5C49" w:rsidRDefault="00CC5C49" w:rsidP="00CC5C49">
      <w:pPr>
        <w:pStyle w:val="Zoznamsodrkami"/>
      </w:pPr>
      <w:r>
        <w:t>•</w:t>
      </w:r>
      <w:r>
        <w:tab/>
      </w:r>
    </w:p>
    <w:p w14:paraId="33FE8789" w14:textId="00360719" w:rsidR="00881B90" w:rsidRDefault="00CC5C49" w:rsidP="00881B90">
      <w:r>
        <w:t>…</w:t>
      </w:r>
    </w:p>
    <w:p w14:paraId="33BAF7CA" w14:textId="77777777" w:rsidR="00CC5C49" w:rsidRDefault="00CC5C49" w:rsidP="00881B90"/>
    <w:p w14:paraId="5E4D63F1" w14:textId="4E5B69F5" w:rsidR="00881B90" w:rsidRDefault="00CC5C49" w:rsidP="00881B90">
      <w:r>
        <w:t>N</w:t>
      </w:r>
      <w:r w:rsidR="00881B90">
        <w:t xml:space="preserve">apĺňanie tohto princípu vyjadruje postupne proces prechodu od človeka ako </w:t>
      </w:r>
      <w:r w:rsidR="00F165E1">
        <w:t>…………</w:t>
      </w:r>
      <w:r w:rsidR="00881B90">
        <w:t xml:space="preserve"> sociálnej politiky k človeku </w:t>
      </w:r>
      <w:r w:rsidR="00F165E1">
        <w:t>…………</w:t>
      </w:r>
      <w:r w:rsidR="00881B90">
        <w:t xml:space="preserve">, ktorý je zodpovedný, rešpektovaný a plnoprávny. Prestáva byť </w:t>
      </w:r>
      <w:r w:rsidR="00F165E1">
        <w:t>…………</w:t>
      </w:r>
      <w:r w:rsidR="00881B90">
        <w:t xml:space="preserve"> príjemcom sociálnej politiky (opatrení) a sám sa na jej tvorbe podieľa (</w:t>
      </w:r>
      <w:r w:rsidR="00F165E1">
        <w:t>…………</w:t>
      </w:r>
      <w:r w:rsidR="00881B90">
        <w:t>) a spolurozhoduje o jej realizácii.</w:t>
      </w:r>
    </w:p>
    <w:p w14:paraId="7C7109AF" w14:textId="0739F0CF" w:rsidR="00881B90" w:rsidRDefault="00881B90" w:rsidP="00881B90"/>
    <w:p w14:paraId="54D7FB08" w14:textId="77777777" w:rsidR="00616B65" w:rsidRDefault="00616B65" w:rsidP="00881B90"/>
    <w:p w14:paraId="178D6C0C" w14:textId="77777777" w:rsidR="00881B90" w:rsidRDefault="00881B90" w:rsidP="00881B90"/>
    <w:p w14:paraId="2776CA5F" w14:textId="77777777" w:rsidR="00881B90" w:rsidRDefault="00881B90" w:rsidP="00881B90"/>
    <w:p w14:paraId="133E7954" w14:textId="77777777" w:rsidR="00881B90" w:rsidRDefault="00881B90" w:rsidP="00881B90">
      <w:r>
        <w:t>Princípy demokracie a občianstva si totiž musí osvojiť každá generácia vždy od základov.</w:t>
      </w:r>
    </w:p>
    <w:p w14:paraId="5EC144AF" w14:textId="22CD9768" w:rsidR="00881B90" w:rsidRDefault="00881B90" w:rsidP="002D0995">
      <w:pPr>
        <w:keepNext/>
      </w:pPr>
      <w:r>
        <w:t xml:space="preserve">Participáciu považujú za jeden z najdôležitejších aspektov súčasnej </w:t>
      </w:r>
      <w:r w:rsidR="00F165E1">
        <w:t>…………</w:t>
      </w:r>
      <w:r>
        <w:t xml:space="preserve"> politiky v zmysle rozvíjania aktívneho občianstva mládeže.</w:t>
      </w:r>
    </w:p>
    <w:p w14:paraId="2FEAE295" w14:textId="54269B33" w:rsidR="00C83400" w:rsidRDefault="00C83400" w:rsidP="002D0995">
      <w:pPr>
        <w:pStyle w:val="Zoznamsodrkami"/>
        <w:keepNext/>
      </w:pPr>
      <w:r>
        <w:t>•</w:t>
      </w:r>
      <w:r>
        <w:tab/>
      </w:r>
    </w:p>
    <w:p w14:paraId="681CCBDE" w14:textId="49B1EBDD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43F6257B" w14:textId="77777777" w:rsidR="00C83400" w:rsidRDefault="00C83400" w:rsidP="00C83400">
      <w:pPr>
        <w:pStyle w:val="Zoznamsodrkami2"/>
      </w:pPr>
      <w:r w:rsidRPr="00C83400">
        <w:lastRenderedPageBreak/>
        <w:t>◌</w:t>
      </w:r>
      <w:r w:rsidRPr="00C83400">
        <w:tab/>
      </w:r>
    </w:p>
    <w:p w14:paraId="5508C18A" w14:textId="77777777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4BF5AD83" w14:textId="77777777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61033C21" w14:textId="77777777" w:rsidR="00C83400" w:rsidRDefault="00C83400" w:rsidP="002D0995">
      <w:pPr>
        <w:pStyle w:val="Zoznamsodrkami"/>
        <w:keepNext/>
      </w:pPr>
      <w:r>
        <w:t>•</w:t>
      </w:r>
      <w:r>
        <w:tab/>
      </w:r>
    </w:p>
    <w:p w14:paraId="2CB456DC" w14:textId="77777777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1D75062C" w14:textId="77777777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2D7A8E11" w14:textId="77777777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51A8F1F9" w14:textId="77777777" w:rsidR="00C83400" w:rsidRDefault="00C83400" w:rsidP="00C83400">
      <w:pPr>
        <w:pStyle w:val="Zoznamsodrkami2"/>
      </w:pPr>
      <w:r w:rsidRPr="00C83400">
        <w:t>◌</w:t>
      </w:r>
      <w:r w:rsidRPr="00C83400">
        <w:tab/>
      </w:r>
    </w:p>
    <w:p w14:paraId="4D85AB1E" w14:textId="234E4FF1" w:rsidR="00881B90" w:rsidRDefault="00C83400" w:rsidP="00881B90">
      <w:r>
        <w:t>…………</w:t>
      </w:r>
    </w:p>
    <w:p w14:paraId="79112F3E" w14:textId="77777777" w:rsidR="00C83400" w:rsidRDefault="00C83400" w:rsidP="00881B90"/>
    <w:p w14:paraId="1C027AAA" w14:textId="77777777" w:rsidR="00881B90" w:rsidRDefault="00881B90" w:rsidP="002D0995">
      <w:pPr>
        <w:keepNext/>
      </w:pPr>
      <w:r>
        <w:t>Uvádzajú najčastejšie podoby participácie:</w:t>
      </w:r>
    </w:p>
    <w:p w14:paraId="26287A4A" w14:textId="342E73DE" w:rsidR="00881B90" w:rsidRDefault="00881B90" w:rsidP="00CC4E90">
      <w:pPr>
        <w:pStyle w:val="Zoznamsodrkami"/>
      </w:pPr>
      <w:r>
        <w:t>•</w:t>
      </w:r>
      <w:r>
        <w:tab/>
        <w:t>v užšom chápaní</w:t>
      </w:r>
      <w:r w:rsidR="00F5054A">
        <w:t xml:space="preserve"> …………</w:t>
      </w:r>
    </w:p>
    <w:p w14:paraId="5D2C7233" w14:textId="4F28F9F1" w:rsidR="00881B90" w:rsidRDefault="00881B90" w:rsidP="00CC4E90">
      <w:pPr>
        <w:pStyle w:val="Zoznamsodrkami"/>
      </w:pPr>
      <w:r>
        <w:t>•</w:t>
      </w:r>
      <w:r>
        <w:tab/>
        <w:t>v širšom chápaní</w:t>
      </w:r>
      <w:r w:rsidR="00F5054A">
        <w:t xml:space="preserve"> …………</w:t>
      </w:r>
    </w:p>
    <w:p w14:paraId="68FAF99D" w14:textId="77777777" w:rsidR="00881B90" w:rsidRDefault="00881B90" w:rsidP="00881B90"/>
    <w:p w14:paraId="7F46FB1D" w14:textId="3B14171B" w:rsidR="00881B90" w:rsidRDefault="00881B90" w:rsidP="002D0995">
      <w:r>
        <w:t>Občianska gramotnosť:</w:t>
      </w:r>
      <w:r w:rsidR="00F5054A">
        <w:t xml:space="preserve"> …………</w:t>
      </w:r>
    </w:p>
    <w:p w14:paraId="611C7AC6" w14:textId="120318CC" w:rsidR="00616B65" w:rsidRDefault="00616B65"/>
    <w:p w14:paraId="64892AFE" w14:textId="77777777" w:rsidR="00881B90" w:rsidRDefault="00881B90" w:rsidP="002D0995">
      <w:pPr>
        <w:keepNext/>
      </w:pPr>
      <w:r>
        <w:t>Participácia mládeže</w:t>
      </w:r>
    </w:p>
    <w:p w14:paraId="1810E2E7" w14:textId="56CF9736" w:rsidR="00881B90" w:rsidRDefault="004862F5" w:rsidP="004862F5">
      <w:pPr>
        <w:pStyle w:val="Zoznamsodrkami"/>
      </w:pPr>
      <w:r>
        <w:t>•</w:t>
      </w:r>
      <w:r>
        <w:tab/>
      </w:r>
    </w:p>
    <w:p w14:paraId="245CBAA2" w14:textId="77777777" w:rsidR="004862F5" w:rsidRDefault="004862F5" w:rsidP="004862F5">
      <w:pPr>
        <w:pStyle w:val="Zoznamsodrkami"/>
      </w:pPr>
      <w:r>
        <w:t>•</w:t>
      </w:r>
      <w:r>
        <w:tab/>
      </w:r>
    </w:p>
    <w:p w14:paraId="14709087" w14:textId="77777777" w:rsidR="004862F5" w:rsidRDefault="004862F5" w:rsidP="004862F5">
      <w:pPr>
        <w:pStyle w:val="Zoznamsodrkami"/>
      </w:pPr>
      <w:r>
        <w:t>•</w:t>
      </w:r>
      <w:r>
        <w:tab/>
      </w:r>
    </w:p>
    <w:p w14:paraId="3D653CF2" w14:textId="77777777" w:rsidR="004862F5" w:rsidRDefault="004862F5" w:rsidP="004862F5">
      <w:pPr>
        <w:pStyle w:val="Zoznamsodrkami"/>
      </w:pPr>
      <w:r>
        <w:t>•</w:t>
      </w:r>
      <w:r>
        <w:tab/>
      </w:r>
    </w:p>
    <w:p w14:paraId="0C42DB1F" w14:textId="3A2DDA08" w:rsidR="004862F5" w:rsidRDefault="004862F5" w:rsidP="004862F5">
      <w:pPr>
        <w:pStyle w:val="Zoznamsodrkami2"/>
      </w:pPr>
      <w:r>
        <w:t>a)</w:t>
      </w:r>
      <w:r w:rsidRPr="00C83400">
        <w:tab/>
      </w:r>
    </w:p>
    <w:p w14:paraId="7BDCE82F" w14:textId="541AF0F2" w:rsidR="004862F5" w:rsidRDefault="004862F5" w:rsidP="004862F5">
      <w:pPr>
        <w:pStyle w:val="Zoznamsodrkami2"/>
      </w:pPr>
      <w:r>
        <w:t>b)</w:t>
      </w:r>
      <w:r w:rsidRPr="00C83400">
        <w:tab/>
      </w:r>
    </w:p>
    <w:p w14:paraId="5ADD84DE" w14:textId="205BC7F1" w:rsidR="00881B90" w:rsidRDefault="004862F5" w:rsidP="00881B90">
      <w:r>
        <w:t>…</w:t>
      </w:r>
    </w:p>
    <w:p w14:paraId="7F3F2764" w14:textId="77777777" w:rsidR="00881B90" w:rsidRDefault="00881B90" w:rsidP="00881B90"/>
    <w:p w14:paraId="34D71300" w14:textId="77777777" w:rsidR="00881B90" w:rsidRPr="00616B65" w:rsidRDefault="00881B90" w:rsidP="00616B65">
      <w:pPr>
        <w:keepNext/>
        <w:rPr>
          <w:rStyle w:val="Vrazn"/>
        </w:rPr>
      </w:pPr>
      <w:r w:rsidRPr="00616B65">
        <w:rPr>
          <w:rStyle w:val="Vrazn"/>
        </w:rPr>
        <w:t>Pojem globalizácia</w:t>
      </w:r>
    </w:p>
    <w:p w14:paraId="4A0F887C" w14:textId="77777777" w:rsidR="00881B90" w:rsidRDefault="00881B90" w:rsidP="002D0995">
      <w:pPr>
        <w:keepNext/>
      </w:pPr>
      <w:r>
        <w:t>Jestvuje viacero periodizácií historického vývoja globalizácie.</w:t>
      </w:r>
    </w:p>
    <w:p w14:paraId="50F3D397" w14:textId="14FBC6FB" w:rsidR="00881B90" w:rsidRDefault="00881B90" w:rsidP="002D0995">
      <w:pPr>
        <w:pStyle w:val="Zoznamsodrkami"/>
        <w:keepNext/>
      </w:pPr>
      <w:r>
        <w:t>•</w:t>
      </w:r>
      <w:r>
        <w:tab/>
        <w:t>z ekonomického hľadiska považujeme ………</w:t>
      </w:r>
      <w:r w:rsidR="00BB10F0">
        <w:t>…</w:t>
      </w:r>
      <w:r>
        <w:t xml:space="preserve"> etapy.</w:t>
      </w:r>
    </w:p>
    <w:p w14:paraId="15EE750A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780CBAC6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1B663C56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3930A8EA" w14:textId="77777777" w:rsidR="00881B90" w:rsidRDefault="00881B90" w:rsidP="002D0995">
      <w:pPr>
        <w:pStyle w:val="Zoznamsodrkami"/>
        <w:keepNext/>
      </w:pPr>
      <w:r>
        <w:t>•</w:t>
      </w:r>
      <w:r>
        <w:tab/>
        <w:t>Z politického aspektu hovoríme až o ………… hlavných etapách globalizácie:</w:t>
      </w:r>
    </w:p>
    <w:p w14:paraId="3C257334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03C16211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2CDBE74A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0B44D5CE" w14:textId="77777777" w:rsidR="004862F5" w:rsidRDefault="004862F5" w:rsidP="004862F5">
      <w:pPr>
        <w:pStyle w:val="Zoznamsodrkami2"/>
      </w:pPr>
      <w:r w:rsidRPr="00C83400">
        <w:lastRenderedPageBreak/>
        <w:t>◌</w:t>
      </w:r>
      <w:r w:rsidRPr="00C83400">
        <w:tab/>
      </w:r>
    </w:p>
    <w:p w14:paraId="6ACB0418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0968F8C5" w14:textId="77777777" w:rsidR="004862F5" w:rsidRDefault="004862F5" w:rsidP="004862F5">
      <w:pPr>
        <w:pStyle w:val="Zoznamsodrkami2"/>
      </w:pPr>
      <w:r w:rsidRPr="00C83400">
        <w:t>◌</w:t>
      </w:r>
      <w:r w:rsidRPr="00C83400">
        <w:tab/>
      </w:r>
    </w:p>
    <w:p w14:paraId="45170EC9" w14:textId="6C20BA91" w:rsidR="00881B90" w:rsidRDefault="00881B90" w:rsidP="002D0995">
      <w:pPr>
        <w:pStyle w:val="Zoznamsodrkami"/>
        <w:keepNext/>
      </w:pPr>
      <w:r>
        <w:t>•</w:t>
      </w:r>
      <w:r>
        <w:tab/>
        <w:t xml:space="preserve">Z antropologického hľadiska je ich podľa vedcov až </w:t>
      </w:r>
      <w:r w:rsidR="00F165E1">
        <w:t>…………</w:t>
      </w:r>
    </w:p>
    <w:p w14:paraId="209F1947" w14:textId="77777777" w:rsidR="00881B90" w:rsidRDefault="00881B90" w:rsidP="00881B90"/>
    <w:p w14:paraId="12996D9F" w14:textId="674F9C64" w:rsidR="00881B90" w:rsidRDefault="00881B90" w:rsidP="00881B90">
      <w:r>
        <w:t>Pozitíva:</w:t>
      </w:r>
      <w:r w:rsidR="004862F5">
        <w:t xml:space="preserve"> …………</w:t>
      </w:r>
    </w:p>
    <w:p w14:paraId="16A7F216" w14:textId="552717D2" w:rsidR="00881B90" w:rsidRDefault="00881B90" w:rsidP="00881B90">
      <w:r>
        <w:t>Negatíva:</w:t>
      </w:r>
      <w:r w:rsidR="004862F5">
        <w:t xml:space="preserve"> …………</w:t>
      </w:r>
    </w:p>
    <w:p w14:paraId="24949AAC" w14:textId="77777777" w:rsidR="00881B90" w:rsidRDefault="00881B90" w:rsidP="00881B90"/>
    <w:p w14:paraId="73FE9132" w14:textId="20D66111" w:rsidR="00881B90" w:rsidRDefault="00881B90" w:rsidP="00881B90">
      <w:r>
        <w:t>Autori koncepcie globálneho vzdelávania:</w:t>
      </w:r>
      <w:r w:rsidR="004862F5">
        <w:t xml:space="preserve"> …………</w:t>
      </w:r>
    </w:p>
    <w:p w14:paraId="08152DC5" w14:textId="77777777" w:rsidR="00881B90" w:rsidRDefault="00881B90" w:rsidP="00881B90"/>
    <w:p w14:paraId="2F8982C2" w14:textId="1B669795" w:rsidR="00881B90" w:rsidRDefault="004862F5" w:rsidP="002D0995">
      <w:pPr>
        <w:keepNext/>
      </w:pPr>
      <w:r>
        <w:t>N</w:t>
      </w:r>
      <w:r w:rsidR="00881B90">
        <w:t xml:space="preserve">a našom území, uvádzajú na svojej stránke </w:t>
      </w:r>
      <w:proofErr w:type="spellStart"/>
      <w:r w:rsidR="00881B90">
        <w:t>globalne</w:t>
      </w:r>
      <w:r w:rsidR="00881B90">
        <w:rPr>
          <w:rFonts w:hint="cs"/>
        </w:rPr>
        <w:t>‌</w:t>
      </w:r>
      <w:r w:rsidR="00881B90">
        <w:t>vzdelavanie</w:t>
      </w:r>
      <w:proofErr w:type="spellEnd"/>
      <w:r w:rsidR="00881B90">
        <w:t>.</w:t>
      </w:r>
      <w:r w:rsidR="00881B90">
        <w:rPr>
          <w:rFonts w:hint="cs"/>
        </w:rPr>
        <w:t>‌</w:t>
      </w:r>
      <w:proofErr w:type="spellStart"/>
      <w:r w:rsidR="00881B90">
        <w:t>sk</w:t>
      </w:r>
      <w:proofErr w:type="spellEnd"/>
      <w:r>
        <w:t>:</w:t>
      </w:r>
    </w:p>
    <w:p w14:paraId="49D1FFFA" w14:textId="34630CB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260474E4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1FBD55EF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06C2F4D2" w14:textId="4D5FF0A7" w:rsidR="00881B90" w:rsidRDefault="004862F5" w:rsidP="00881B90">
      <w:r>
        <w:t>…</w:t>
      </w:r>
    </w:p>
    <w:p w14:paraId="0036C474" w14:textId="77777777" w:rsidR="00881B90" w:rsidRDefault="00881B90" w:rsidP="00881B90"/>
    <w:p w14:paraId="501B5767" w14:textId="74A01CB8" w:rsidR="00881B90" w:rsidRDefault="00881B90" w:rsidP="002D0995">
      <w:pPr>
        <w:keepNext/>
      </w:pPr>
      <w:r>
        <w:t>Cieľom globálneho vzdelávania</w:t>
      </w:r>
      <w:r w:rsidR="004862F5">
        <w:t>:</w:t>
      </w:r>
    </w:p>
    <w:p w14:paraId="6595A1DE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386F9F62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2D42555C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43F4EC47" w14:textId="77777777" w:rsidR="00881B90" w:rsidRDefault="00881B90" w:rsidP="00881B90"/>
    <w:p w14:paraId="26192A33" w14:textId="4136CF7C" w:rsidR="00881B90" w:rsidRDefault="00881B90" w:rsidP="00881B90">
      <w:r>
        <w:t xml:space="preserve">Hlavné </w:t>
      </w:r>
      <w:proofErr w:type="spellStart"/>
      <w:r>
        <w:t>kurikulárne</w:t>
      </w:r>
      <w:proofErr w:type="spellEnd"/>
      <w:r>
        <w:t xml:space="preserve"> pojmy:</w:t>
      </w:r>
      <w:r w:rsidR="004862F5">
        <w:t xml:space="preserve"> …………</w:t>
      </w:r>
    </w:p>
    <w:p w14:paraId="2E74A82A" w14:textId="77777777" w:rsidR="00881B90" w:rsidRDefault="00881B90" w:rsidP="00881B90"/>
    <w:p w14:paraId="3ACF61FF" w14:textId="2CA0B1CF" w:rsidR="00881B90" w:rsidRDefault="00881B90" w:rsidP="00881B90">
      <w:r>
        <w:t>Globálne vzdelávanie obsahovo zahŕňa:</w:t>
      </w:r>
      <w:r w:rsidR="004862F5">
        <w:t xml:space="preserve"> …………</w:t>
      </w:r>
    </w:p>
    <w:p w14:paraId="40EF3BF1" w14:textId="77777777" w:rsidR="00881B90" w:rsidRDefault="00881B90" w:rsidP="00881B90"/>
    <w:p w14:paraId="34DB7141" w14:textId="77777777" w:rsidR="00881B90" w:rsidRDefault="00881B90" w:rsidP="002D0995">
      <w:pPr>
        <w:keepNext/>
      </w:pPr>
      <w:r>
        <w:t>K hlavným kritériám tejto koncepcie globálneho vzdelávania jej autori radia:</w:t>
      </w:r>
    </w:p>
    <w:p w14:paraId="3393BE2A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45F32AF2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6194A93F" w14:textId="77777777" w:rsidR="00881B90" w:rsidRDefault="00881B90" w:rsidP="00881B90"/>
    <w:p w14:paraId="1F2DBF8A" w14:textId="77777777" w:rsidR="00881B90" w:rsidRDefault="00881B90" w:rsidP="002D0995">
      <w:pPr>
        <w:keepNext/>
      </w:pPr>
      <w:r>
        <w:t>Medzi princípy, z ktorých globálne vzdelávanie vychádza</w:t>
      </w:r>
    </w:p>
    <w:p w14:paraId="589AFAAF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4C8FDE5F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6A4D2BB3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2D925EAD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68AAD30B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7C6F37C4" w14:textId="77777777" w:rsidR="004862F5" w:rsidRDefault="004862F5" w:rsidP="004862F5">
      <w:pPr>
        <w:pStyle w:val="Zoznamsodrkami"/>
      </w:pPr>
      <w:r>
        <w:lastRenderedPageBreak/>
        <w:t>•</w:t>
      </w:r>
      <w:r w:rsidRPr="00C83400">
        <w:tab/>
      </w:r>
    </w:p>
    <w:p w14:paraId="51BB5430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1A998431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3919C8F5" w14:textId="4652B156" w:rsidR="00616B65" w:rsidRDefault="00616B65"/>
    <w:p w14:paraId="698F1504" w14:textId="77777777" w:rsidR="00881B90" w:rsidRDefault="00881B90" w:rsidP="002D0995">
      <w:pPr>
        <w:keepNext/>
      </w:pPr>
      <w:r>
        <w:t>Mládež v procese globalizácie spoločnosti</w:t>
      </w:r>
    </w:p>
    <w:p w14:paraId="1F713ECE" w14:textId="53E59E27" w:rsidR="004862F5" w:rsidRDefault="004862F5" w:rsidP="004862F5">
      <w:pPr>
        <w:pStyle w:val="Zoznamsodrkami"/>
      </w:pPr>
      <w:r>
        <w:t>•</w:t>
      </w:r>
      <w:r w:rsidRPr="00C83400">
        <w:tab/>
      </w:r>
      <w:r>
        <w:t>…………</w:t>
      </w:r>
    </w:p>
    <w:p w14:paraId="7FBB560C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50E10F95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06D58471" w14:textId="1A0D4BC6" w:rsidR="00881B90" w:rsidRDefault="00881B90" w:rsidP="00CC4E90">
      <w:pPr>
        <w:pStyle w:val="Zoznamsodrkami"/>
      </w:pPr>
      <w:r>
        <w:t>•</w:t>
      </w:r>
      <w:r>
        <w:tab/>
        <w:t>posun hodnôt od oceňovania kvantity (viac) k oceňovaniu ………</w:t>
      </w:r>
      <w:r w:rsidR="00BB10F0">
        <w:t>…</w:t>
      </w:r>
      <w:r>
        <w:t xml:space="preserve"> (lepšie), od princípu nezávislosti k princípu vzájomného </w:t>
      </w:r>
      <w:r w:rsidR="00F165E1">
        <w:t>…………</w:t>
      </w:r>
      <w:r>
        <w:t>, od vlády nad prírodou k životu v </w:t>
      </w:r>
      <w:r w:rsidR="00F165E1">
        <w:t xml:space="preserve">………… </w:t>
      </w:r>
      <w:r>
        <w:t>s prírodou, od súťaženia k </w:t>
      </w:r>
      <w:r w:rsidR="00F165E1">
        <w:t>…………</w:t>
      </w:r>
      <w:r>
        <w:t>, od nadvlády techniky k sociálnej spravodlivosti a </w:t>
      </w:r>
      <w:r w:rsidR="00F165E1">
        <w:t>…………</w:t>
      </w:r>
      <w:r>
        <w:t xml:space="preserve">, od chápania práce ako nevyhnutnosti, povinnosti a niečoho ťažkého k chápaniu práce ako </w:t>
      </w:r>
      <w:r w:rsidR="00F165E1">
        <w:t>…………</w:t>
      </w:r>
      <w:r>
        <w:t xml:space="preserve"> a prínosu pre seba.</w:t>
      </w:r>
    </w:p>
    <w:p w14:paraId="586B1ACE" w14:textId="77777777" w:rsidR="00881B90" w:rsidRDefault="00881B90" w:rsidP="00CC4E90">
      <w:pPr>
        <w:pStyle w:val="Zoznamsodrkami"/>
      </w:pPr>
      <w:r>
        <w:t>•</w:t>
      </w:r>
      <w:r>
        <w:tab/>
        <w:t>európska výchova,</w:t>
      </w:r>
    </w:p>
    <w:p w14:paraId="09359E5B" w14:textId="54E02A84" w:rsidR="004862F5" w:rsidRDefault="004862F5" w:rsidP="004862F5">
      <w:pPr>
        <w:pStyle w:val="Zoznamsodrkami"/>
      </w:pPr>
      <w:r>
        <w:t>•</w:t>
      </w:r>
      <w:r w:rsidRPr="00C83400">
        <w:tab/>
      </w:r>
      <w:r>
        <w:t>…………</w:t>
      </w:r>
    </w:p>
    <w:p w14:paraId="6908C1C7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0FFEDC64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3F59ADC9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6E6CE078" w14:textId="77777777" w:rsidR="004862F5" w:rsidRDefault="004862F5" w:rsidP="004862F5">
      <w:pPr>
        <w:pStyle w:val="Zoznamsodrkami"/>
      </w:pPr>
      <w:r>
        <w:t>•</w:t>
      </w:r>
      <w:r w:rsidRPr="00C83400">
        <w:tab/>
      </w:r>
    </w:p>
    <w:p w14:paraId="424C0A39" w14:textId="77777777" w:rsidR="00881B90" w:rsidRDefault="00881B90" w:rsidP="00881B90"/>
    <w:p w14:paraId="7A310389" w14:textId="77777777" w:rsidR="00881B90" w:rsidRDefault="00881B90" w:rsidP="006378BC">
      <w:pPr>
        <w:pStyle w:val="Nadpis1"/>
      </w:pPr>
      <w:r>
        <w:lastRenderedPageBreak/>
        <w:t>Cvičenie 8</w:t>
      </w:r>
      <w:r>
        <w:noBreakHyphen/>
        <w:t>B </w:t>
      </w:r>
      <w:proofErr w:type="spellStart"/>
      <w:r>
        <w:t>Sociálnopedagogický</w:t>
      </w:r>
      <w:proofErr w:type="spellEnd"/>
      <w:r>
        <w:t xml:space="preserve"> celospoločenský proces v konceptoch interkultúrnej, mediálnej a environmentálnej výchovy</w:t>
      </w:r>
    </w:p>
    <w:p w14:paraId="4A5F27C2" w14:textId="77777777" w:rsidR="00881B90" w:rsidRDefault="00881B90" w:rsidP="002D0995">
      <w:pPr>
        <w:keepNext/>
      </w:pPr>
      <w:r>
        <w:t>Interkultúrna výchova v </w:t>
      </w:r>
      <w:proofErr w:type="spellStart"/>
      <w:r>
        <w:t>sociálnopedagogickej</w:t>
      </w:r>
      <w:proofErr w:type="spellEnd"/>
      <w:r>
        <w:t xml:space="preserve"> činnosti</w:t>
      </w:r>
    </w:p>
    <w:p w14:paraId="4A8B5C8C" w14:textId="61027145" w:rsidR="00BB10F0" w:rsidRDefault="00881B90" w:rsidP="00CC4E90">
      <w:pPr>
        <w:pStyle w:val="Zoznamsodrkami"/>
      </w:pPr>
      <w:r>
        <w:t>•</w:t>
      </w:r>
      <w:r>
        <w:tab/>
        <w:t>Interkultúrna výchova:</w:t>
      </w:r>
      <w:r w:rsidR="005D2A49">
        <w:t xml:space="preserve"> …………</w:t>
      </w:r>
    </w:p>
    <w:p w14:paraId="0CDBC6B3" w14:textId="2F0A714D" w:rsidR="00BB10F0" w:rsidRDefault="00881B90" w:rsidP="00CC4E90">
      <w:pPr>
        <w:pStyle w:val="Zoznamsodrkami"/>
      </w:pPr>
      <w:r>
        <w:t>•</w:t>
      </w:r>
      <w:r>
        <w:tab/>
        <w:t>Multikultúrna výchova:</w:t>
      </w:r>
      <w:r w:rsidR="005D2A49">
        <w:t xml:space="preserve"> …………</w:t>
      </w:r>
    </w:p>
    <w:p w14:paraId="6A7E0623" w14:textId="3EA9736F" w:rsidR="00BB10F0" w:rsidRDefault="00881B90" w:rsidP="00CC4E90">
      <w:pPr>
        <w:pStyle w:val="Zoznamsodrkami"/>
      </w:pPr>
      <w:r>
        <w:t>•</w:t>
      </w:r>
      <w:r>
        <w:tab/>
        <w:t>Interkultúrna spoločnosť:</w:t>
      </w:r>
      <w:r w:rsidR="005D2A49">
        <w:t xml:space="preserve"> …………</w:t>
      </w:r>
    </w:p>
    <w:p w14:paraId="4393F104" w14:textId="05BE48B6" w:rsidR="00BB10F0" w:rsidRDefault="00881B90" w:rsidP="00CC4E90">
      <w:pPr>
        <w:pStyle w:val="Zoznamsodrkami"/>
      </w:pPr>
      <w:r>
        <w:t>•</w:t>
      </w:r>
      <w:r>
        <w:tab/>
        <w:t>Interkultúrne vzdelávanie:</w:t>
      </w:r>
      <w:r w:rsidR="005D2A49">
        <w:t xml:space="preserve"> …………</w:t>
      </w:r>
    </w:p>
    <w:p w14:paraId="02592EFF" w14:textId="6FF82A5B" w:rsidR="00BB10F0" w:rsidRDefault="00881B90" w:rsidP="00CC4E90">
      <w:pPr>
        <w:pStyle w:val="Zoznamsodrkami"/>
      </w:pPr>
      <w:r>
        <w:t>•</w:t>
      </w:r>
      <w:r>
        <w:tab/>
        <w:t xml:space="preserve">Model </w:t>
      </w:r>
      <w:proofErr w:type="spellStart"/>
      <w:r>
        <w:t>protipredsudkovej</w:t>
      </w:r>
      <w:proofErr w:type="spellEnd"/>
      <w:r>
        <w:t xml:space="preserve"> výchovy:</w:t>
      </w:r>
      <w:r w:rsidR="005D2A49">
        <w:t xml:space="preserve"> …………</w:t>
      </w:r>
    </w:p>
    <w:p w14:paraId="58F19A9D" w14:textId="326C91E1" w:rsidR="00881B90" w:rsidRDefault="00881B90" w:rsidP="00CC4E90">
      <w:pPr>
        <w:pStyle w:val="Zoznamsodrkami"/>
      </w:pPr>
    </w:p>
    <w:p w14:paraId="7922E05F" w14:textId="77777777" w:rsidR="00881B90" w:rsidRDefault="00881B90" w:rsidP="002D0995">
      <w:pPr>
        <w:keepNext/>
      </w:pPr>
      <w:r>
        <w:t>Mediálna výchova v </w:t>
      </w:r>
      <w:proofErr w:type="spellStart"/>
      <w:r>
        <w:t>sociálnopedagogickej</w:t>
      </w:r>
      <w:proofErr w:type="spellEnd"/>
      <w:r>
        <w:t xml:space="preserve"> činnosti</w:t>
      </w:r>
    </w:p>
    <w:p w14:paraId="1418F5F1" w14:textId="1E7DE6C3" w:rsidR="00BB10F0" w:rsidRDefault="00881B90" w:rsidP="00CC4E90">
      <w:pPr>
        <w:pStyle w:val="Zoznamsodrkami"/>
      </w:pPr>
      <w:r>
        <w:t>•</w:t>
      </w:r>
      <w:r>
        <w:tab/>
        <w:t>Mediálna výchova:</w:t>
      </w:r>
      <w:r w:rsidR="005D2A49">
        <w:t xml:space="preserve"> …………</w:t>
      </w:r>
    </w:p>
    <w:p w14:paraId="3AD601E1" w14:textId="5F0A8A80" w:rsidR="00BB10F0" w:rsidRDefault="00881B90" w:rsidP="00CC4E90">
      <w:pPr>
        <w:pStyle w:val="Zoznamsodrkami"/>
      </w:pPr>
      <w:r>
        <w:t>•</w:t>
      </w:r>
      <w:r>
        <w:tab/>
        <w:t>Cieľ mediálnej výchovy:</w:t>
      </w:r>
      <w:r w:rsidR="005D2A49">
        <w:t xml:space="preserve"> …………</w:t>
      </w:r>
    </w:p>
    <w:p w14:paraId="52C227AC" w14:textId="32702B2A" w:rsidR="00BB10F0" w:rsidRDefault="00881B90" w:rsidP="00CC4E90">
      <w:pPr>
        <w:pStyle w:val="Zoznamsodrkami"/>
      </w:pPr>
      <w:r>
        <w:t>•</w:t>
      </w:r>
      <w:r>
        <w:tab/>
        <w:t>Mediálna gramotnosť:</w:t>
      </w:r>
      <w:r w:rsidR="005D2A49">
        <w:t xml:space="preserve"> …………</w:t>
      </w:r>
    </w:p>
    <w:p w14:paraId="1EE357E7" w14:textId="1434BBDC" w:rsidR="00BB10F0" w:rsidRDefault="00881B90" w:rsidP="00CC4E90">
      <w:pPr>
        <w:pStyle w:val="Zoznamsodrkami"/>
      </w:pPr>
      <w:r>
        <w:t>•</w:t>
      </w:r>
      <w:r>
        <w:tab/>
        <w:t>Neformálne vzdelávanie a mediálna výchova:</w:t>
      </w:r>
      <w:r w:rsidR="005D2A49">
        <w:t xml:space="preserve"> …………</w:t>
      </w:r>
    </w:p>
    <w:p w14:paraId="055F8A16" w14:textId="461792FB" w:rsidR="00BB10F0" w:rsidRDefault="00881B90" w:rsidP="00CC4E90">
      <w:pPr>
        <w:pStyle w:val="Zoznamsodrkami"/>
      </w:pPr>
      <w:r>
        <w:t>•</w:t>
      </w:r>
      <w:r>
        <w:tab/>
        <w:t xml:space="preserve">Prevencia </w:t>
      </w:r>
      <w:proofErr w:type="spellStart"/>
      <w:r>
        <w:t>sociálnopatologických</w:t>
      </w:r>
      <w:proofErr w:type="spellEnd"/>
      <w:r>
        <w:t xml:space="preserve"> javov:</w:t>
      </w:r>
      <w:r w:rsidR="005D2A49">
        <w:t xml:space="preserve"> …………</w:t>
      </w:r>
    </w:p>
    <w:p w14:paraId="4F7737AD" w14:textId="3D4128D0" w:rsidR="00881B90" w:rsidRDefault="00881B90" w:rsidP="00CC4E90">
      <w:pPr>
        <w:pStyle w:val="Zoznamsodrkami"/>
      </w:pPr>
    </w:p>
    <w:p w14:paraId="2B4F092E" w14:textId="77777777" w:rsidR="00881B90" w:rsidRDefault="00881B90" w:rsidP="002D0995">
      <w:pPr>
        <w:keepNext/>
      </w:pPr>
      <w:r>
        <w:t>Environmentálna výchova v </w:t>
      </w:r>
      <w:proofErr w:type="spellStart"/>
      <w:r>
        <w:t>sociálnopedagogickej</w:t>
      </w:r>
      <w:proofErr w:type="spellEnd"/>
      <w:r>
        <w:t xml:space="preserve"> činnosti</w:t>
      </w:r>
    </w:p>
    <w:p w14:paraId="63B756D0" w14:textId="116E7988" w:rsidR="00BB10F0" w:rsidRDefault="00881B90" w:rsidP="00CC4E90">
      <w:pPr>
        <w:pStyle w:val="Zoznamsodrkami"/>
      </w:pPr>
      <w:r>
        <w:t>•</w:t>
      </w:r>
      <w:r>
        <w:tab/>
        <w:t>Environmentálna výchova:</w:t>
      </w:r>
      <w:r w:rsidR="005D2A49">
        <w:t xml:space="preserve"> …………</w:t>
      </w:r>
    </w:p>
    <w:p w14:paraId="3F1732DC" w14:textId="563921C8" w:rsidR="00BB10F0" w:rsidRDefault="00881B90" w:rsidP="00CC4E90">
      <w:pPr>
        <w:pStyle w:val="Zoznamsodrkami"/>
      </w:pPr>
      <w:r>
        <w:t>•</w:t>
      </w:r>
      <w:r>
        <w:tab/>
        <w:t>Sociálny pedagóg i vychovávateľ a environmentálne koncepty:</w:t>
      </w:r>
      <w:r w:rsidR="005D2A49">
        <w:t xml:space="preserve"> …………</w:t>
      </w:r>
    </w:p>
    <w:p w14:paraId="743F88B1" w14:textId="68D1EB84" w:rsidR="00BB10F0" w:rsidRDefault="00881B90" w:rsidP="00CC4E90">
      <w:pPr>
        <w:pStyle w:val="Zoznamsodrkami"/>
      </w:pPr>
      <w:r>
        <w:t>•</w:t>
      </w:r>
      <w:r>
        <w:tab/>
        <w:t>Ďalšie vzdelávanie:</w:t>
      </w:r>
      <w:r w:rsidR="005D2A49">
        <w:t xml:space="preserve"> …………</w:t>
      </w:r>
    </w:p>
    <w:p w14:paraId="325D457B" w14:textId="58451C71" w:rsidR="00881B90" w:rsidRDefault="00881B90" w:rsidP="00CC4E90">
      <w:pPr>
        <w:pStyle w:val="Zoznamsodrkami"/>
      </w:pPr>
      <w:r>
        <w:t>•</w:t>
      </w:r>
      <w:r>
        <w:tab/>
        <w:t xml:space="preserve">Aktuálne otázky </w:t>
      </w:r>
      <w:proofErr w:type="spellStart"/>
      <w:r>
        <w:t>evironmentálnej</w:t>
      </w:r>
      <w:proofErr w:type="spellEnd"/>
      <w:r>
        <w:t xml:space="preserve"> výchovy:</w:t>
      </w:r>
      <w:r w:rsidR="005D2A49">
        <w:t xml:space="preserve"> …………</w:t>
      </w:r>
    </w:p>
    <w:p w14:paraId="1C747AB4" w14:textId="77777777" w:rsidR="00881B90" w:rsidRDefault="00881B90" w:rsidP="00881B90"/>
    <w:p w14:paraId="3B941F03" w14:textId="77777777" w:rsidR="00881B90" w:rsidRDefault="00881B90" w:rsidP="006378BC">
      <w:pPr>
        <w:pStyle w:val="Nadpis1"/>
      </w:pPr>
      <w:r>
        <w:lastRenderedPageBreak/>
        <w:t>Cvičenie 8</w:t>
      </w:r>
      <w:r>
        <w:noBreakHyphen/>
        <w:t xml:space="preserve">C Vybrané postupy a zdroje v celospoločenskej </w:t>
      </w:r>
      <w:proofErr w:type="spellStart"/>
      <w:r>
        <w:t>sociálnovýchovnej</w:t>
      </w:r>
      <w:proofErr w:type="spellEnd"/>
      <w:r>
        <w:t xml:space="preserve"> činnosti</w:t>
      </w:r>
    </w:p>
    <w:p w14:paraId="29D30246" w14:textId="782DA578" w:rsidR="00881B90" w:rsidRDefault="00881B90" w:rsidP="00881B90">
      <w:r>
        <w:t>Inšpirácie zo zahraničia:</w:t>
      </w:r>
      <w:r w:rsidR="00B70EBF">
        <w:t xml:space="preserve"> …………</w:t>
      </w:r>
    </w:p>
    <w:p w14:paraId="05FB9D3E" w14:textId="0A31D26D" w:rsidR="00881B90" w:rsidRDefault="00881B90" w:rsidP="00881B90">
      <w:r>
        <w:t>Na našom území:</w:t>
      </w:r>
      <w:r w:rsidR="00B70EBF">
        <w:t xml:space="preserve"> …………</w:t>
      </w:r>
    </w:p>
    <w:p w14:paraId="20CC0F65" w14:textId="0F00E390" w:rsidR="00881B90" w:rsidRDefault="00881B90" w:rsidP="00881B90">
      <w:r>
        <w:t>Pre oblasť globálneho vzdelávania</w:t>
      </w:r>
      <w:r w:rsidR="00B70EBF">
        <w:t>: …………</w:t>
      </w:r>
    </w:p>
    <w:p w14:paraId="4F774E30" w14:textId="48FFD2BD" w:rsidR="00881B90" w:rsidRDefault="00F77F9D" w:rsidP="00881B90">
      <w:r w:rsidRPr="00F77F9D">
        <w:rPr>
          <w:rStyle w:val="Zvraznenie"/>
        </w:rPr>
        <w:t>OZ Človek v</w:t>
      </w:r>
      <w:r w:rsidR="00B70EBF">
        <w:rPr>
          <w:rStyle w:val="Zvraznenie"/>
        </w:rPr>
        <w:t> </w:t>
      </w:r>
      <w:r w:rsidRPr="00F77F9D">
        <w:rPr>
          <w:rStyle w:val="Zvraznenie"/>
        </w:rPr>
        <w:t>ohrození</w:t>
      </w:r>
      <w:r w:rsidR="00B70EBF" w:rsidRPr="00B70EBF">
        <w:t> – …………</w:t>
      </w:r>
    </w:p>
    <w:p w14:paraId="2EFF5FA1" w14:textId="7C18E9FB" w:rsidR="00881B90" w:rsidRDefault="00F77F9D" w:rsidP="00881B90">
      <w:r w:rsidRPr="00F77F9D">
        <w:rPr>
          <w:rStyle w:val="Zvraznenie"/>
        </w:rPr>
        <w:t>Metodická príručka na občiansku, mediálnu a etickú výchovu pre základné a stredné školy</w:t>
      </w:r>
      <w:r w:rsidR="00B70EBF" w:rsidRPr="00B70EBF">
        <w:t> – …………</w:t>
      </w:r>
    </w:p>
    <w:p w14:paraId="16047550" w14:textId="62D54262" w:rsidR="00881B90" w:rsidRDefault="00F77F9D" w:rsidP="00881B90">
      <w:r w:rsidRPr="00F77F9D">
        <w:rPr>
          <w:rStyle w:val="Zvraznenie"/>
        </w:rPr>
        <w:t>Festival dokumentárnych filmov Jeden svet</w:t>
      </w:r>
      <w:r w:rsidR="00B70EBF" w:rsidRPr="00B70EBF">
        <w:t> – …………</w:t>
      </w:r>
    </w:p>
    <w:p w14:paraId="44153F07" w14:textId="2A60A1B7" w:rsidR="00881B90" w:rsidRDefault="00881B90" w:rsidP="00881B90">
      <w:r w:rsidRPr="00B70EBF">
        <w:rPr>
          <w:rStyle w:val="Zvraznenie"/>
        </w:rPr>
        <w:t>Pre oblasť interkultúrnej výchovy</w:t>
      </w:r>
      <w:r w:rsidR="00B70EBF" w:rsidRPr="00B70EBF">
        <w:t> – …………</w:t>
      </w:r>
    </w:p>
    <w:p w14:paraId="7E1FB586" w14:textId="5828A379" w:rsidR="00881B90" w:rsidRDefault="00F77F9D" w:rsidP="00881B90">
      <w:r w:rsidRPr="00F77F9D">
        <w:rPr>
          <w:rStyle w:val="Zvraznenie"/>
        </w:rPr>
        <w:t xml:space="preserve">Nadácia Milana </w:t>
      </w:r>
      <w:proofErr w:type="spellStart"/>
      <w:r w:rsidRPr="00F77F9D">
        <w:rPr>
          <w:rStyle w:val="Zvraznenie"/>
        </w:rPr>
        <w:t>Šimečku</w:t>
      </w:r>
      <w:proofErr w:type="spellEnd"/>
      <w:r w:rsidR="00B70EBF" w:rsidRPr="00B70EBF">
        <w:t> – …………</w:t>
      </w:r>
    </w:p>
    <w:p w14:paraId="2183C88C" w14:textId="2A14496D" w:rsidR="00881B90" w:rsidRDefault="00F77F9D" w:rsidP="00881B90">
      <w:r w:rsidRPr="00F77F9D">
        <w:rPr>
          <w:rStyle w:val="Zvraznenie"/>
        </w:rPr>
        <w:t>Farebná škôlka</w:t>
      </w:r>
      <w:r w:rsidR="00B70EBF" w:rsidRPr="00B70EBF">
        <w:t> – …………</w:t>
      </w:r>
    </w:p>
    <w:p w14:paraId="57B167DE" w14:textId="0A1DEDAB" w:rsidR="00881B90" w:rsidRDefault="00881B90" w:rsidP="00881B90">
      <w:r>
        <w:t>Farebná škola</w:t>
      </w:r>
      <w:r w:rsidR="00B70EBF" w:rsidRPr="00B70EBF">
        <w:t> –</w:t>
      </w:r>
      <w:r w:rsidR="00B70EBF">
        <w:t xml:space="preserve"> </w:t>
      </w:r>
      <w:r w:rsidR="00B70EBF" w:rsidRPr="00F77F9D">
        <w:rPr>
          <w:rStyle w:val="Zvraznenie"/>
        </w:rPr>
        <w:t>m</w:t>
      </w:r>
      <w:r w:rsidR="00F77F9D" w:rsidRPr="00F77F9D">
        <w:rPr>
          <w:rStyle w:val="Zvraznenie"/>
        </w:rPr>
        <w:t>ultikultúrna výchova pre najmenších školákov a školáčky</w:t>
      </w:r>
      <w:r w:rsidR="00B70EBF" w:rsidRPr="00B70EBF">
        <w:t> – …………</w:t>
      </w:r>
    </w:p>
    <w:p w14:paraId="4BEA94A7" w14:textId="6931386A" w:rsidR="00881B90" w:rsidRDefault="00881B90" w:rsidP="00881B90">
      <w:r>
        <w:t>Ako vieme, že to funguje?</w:t>
      </w:r>
      <w:r w:rsidR="00B70EBF">
        <w:br/>
      </w:r>
      <w:r w:rsidR="00B70EBF" w:rsidRPr="00B70EBF">
        <w:t>…………</w:t>
      </w:r>
    </w:p>
    <w:p w14:paraId="6666D66F" w14:textId="77777777" w:rsidR="00B70EBF" w:rsidRDefault="00B70EBF" w:rsidP="00881B90"/>
    <w:p w14:paraId="01559ED1" w14:textId="720FE23B" w:rsidR="00881B90" w:rsidRDefault="00881B90" w:rsidP="002D0995">
      <w:pPr>
        <w:keepNext/>
      </w:pPr>
      <w:r>
        <w:t>V oblasti mediálne výchovy</w:t>
      </w:r>
      <w:r w:rsidR="00B70EBF">
        <w:t>:</w:t>
      </w:r>
    </w:p>
    <w:p w14:paraId="4CBA6ABA" w14:textId="123D5AD6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Zodpovedne.sk</w:t>
      </w:r>
      <w:r w:rsidR="00B70EBF" w:rsidRPr="00B70EBF">
        <w:t> – …………</w:t>
      </w:r>
    </w:p>
    <w:p w14:paraId="269D4142" w14:textId="56D2768B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Deti v sieti</w:t>
      </w:r>
      <w:r w:rsidR="00B70EBF" w:rsidRPr="00B70EBF">
        <w:t> – …………</w:t>
      </w:r>
    </w:p>
    <w:p w14:paraId="79DD3E31" w14:textId="631A922D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Ovce.sk</w:t>
      </w:r>
      <w:r w:rsidR="00B70EBF" w:rsidRPr="00B70EBF">
        <w:t> – …………</w:t>
      </w:r>
    </w:p>
    <w:p w14:paraId="37A7C700" w14:textId="77777777" w:rsidR="00881B90" w:rsidRDefault="00881B90" w:rsidP="002D0995">
      <w:pPr>
        <w:keepNext/>
      </w:pPr>
      <w:r>
        <w:t>Ďalšie zdroje pre oblasť environmentálnej výchovy OZ Živica:</w:t>
      </w:r>
    </w:p>
    <w:p w14:paraId="60D69C39" w14:textId="3AE67DDF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ciernalabut.sk</w:t>
      </w:r>
      <w:r w:rsidR="00B70EBF" w:rsidRPr="00B70EBF">
        <w:t> – …………</w:t>
      </w:r>
    </w:p>
    <w:p w14:paraId="24342B5F" w14:textId="023919B2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www.sokratovinstitut.sk</w:t>
      </w:r>
      <w:r w:rsidR="00B70EBF" w:rsidRPr="00B70EBF">
        <w:t> – …………</w:t>
      </w:r>
    </w:p>
    <w:p w14:paraId="0070AE3D" w14:textId="5C7128B1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komenskehoinstitut.sk</w:t>
      </w:r>
      <w:r w:rsidR="00B70EBF" w:rsidRPr="00B70EBF">
        <w:t> – …………</w:t>
      </w:r>
    </w:p>
    <w:p w14:paraId="7DD8FBA6" w14:textId="4BCC130A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ucitelslovenska.sk</w:t>
      </w:r>
      <w:r w:rsidR="00B70EBF" w:rsidRPr="00B70EBF">
        <w:t> – …………</w:t>
      </w:r>
    </w:p>
    <w:p w14:paraId="083B16EE" w14:textId="68F5C8D6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univerzitná sieť globálneho vzdelávania</w:t>
      </w:r>
      <w:r w:rsidR="00B70EBF" w:rsidRPr="00B70EBF">
        <w:t> – …………</w:t>
      </w:r>
    </w:p>
    <w:p w14:paraId="5DEB5EA2" w14:textId="3E796474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zahradaktorauci.sk</w:t>
      </w:r>
      <w:r w:rsidR="00B70EBF" w:rsidRPr="00B70EBF">
        <w:t> – …………</w:t>
      </w:r>
    </w:p>
    <w:p w14:paraId="299A5335" w14:textId="370B44C6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zelenaskola.sk</w:t>
      </w:r>
      <w:r w:rsidR="00B70EBF" w:rsidRPr="00B70EBF">
        <w:t> – …………</w:t>
      </w:r>
    </w:p>
    <w:p w14:paraId="2076D061" w14:textId="6933B1FC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sadovo.sk</w:t>
      </w:r>
      <w:r>
        <w:t xml:space="preserve"> metodika </w:t>
      </w:r>
      <w:r w:rsidR="00F77F9D" w:rsidRPr="00F77F9D">
        <w:rPr>
          <w:rStyle w:val="Zvraznenie"/>
        </w:rPr>
        <w:t>Staré sorty sú „in“</w:t>
      </w:r>
      <w:r w:rsidR="00B70EBF" w:rsidRPr="00B70EBF">
        <w:t xml:space="preserve">  – …………</w:t>
      </w:r>
    </w:p>
    <w:p w14:paraId="0924CE97" w14:textId="55D85E0E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tajnyzivotmesta.sk</w:t>
      </w:r>
      <w:r w:rsidR="00B70EBF" w:rsidRPr="00B70EBF">
        <w:t> – …………</w:t>
      </w:r>
    </w:p>
    <w:p w14:paraId="641636EB" w14:textId="6C9B9BBC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www.ekoalarm.sk</w:t>
      </w:r>
      <w:r w:rsidR="00B70EBF" w:rsidRPr="00B70EBF">
        <w:t> – …………</w:t>
      </w:r>
    </w:p>
    <w:p w14:paraId="4345BAD3" w14:textId="5FDD0A67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elektroodpad.zivica.sk</w:t>
      </w:r>
      <w:r w:rsidR="00B70EBF" w:rsidRPr="00B70EBF">
        <w:t> – …………</w:t>
      </w:r>
    </w:p>
    <w:p w14:paraId="651D083E" w14:textId="1652446A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Environmentálni experti</w:t>
      </w:r>
      <w:r w:rsidR="00B70EBF" w:rsidRPr="00B70EBF">
        <w:t> – …………</w:t>
      </w:r>
    </w:p>
    <w:p w14:paraId="25D21954" w14:textId="31083F86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www.klimaspaja.sk</w:t>
      </w:r>
      <w:r w:rsidR="00B70EBF" w:rsidRPr="00B70EBF">
        <w:t> – …………</w:t>
      </w:r>
    </w:p>
    <w:p w14:paraId="08226716" w14:textId="6CEC9514" w:rsidR="00881B90" w:rsidRDefault="00881B90" w:rsidP="00CC4E90">
      <w:pPr>
        <w:pStyle w:val="Zoznamsodrkami"/>
      </w:pPr>
      <w:r>
        <w:t>•</w:t>
      </w:r>
      <w:r>
        <w:tab/>
      </w:r>
      <w:r w:rsidR="00F77F9D" w:rsidRPr="006919CB">
        <w:rPr>
          <w:rStyle w:val="Zvraznenie"/>
        </w:rPr>
        <w:t>mestske</w:t>
      </w:r>
      <w:r w:rsidR="006919CB" w:rsidRPr="006919CB">
        <w:rPr>
          <w:rStyle w:val="Zvraznenie"/>
        </w:rPr>
        <w:t>-</w:t>
      </w:r>
      <w:r w:rsidR="00F77F9D" w:rsidRPr="006919CB">
        <w:rPr>
          <w:rStyle w:val="Zvraznenie"/>
        </w:rPr>
        <w:t>vcely</w:t>
      </w:r>
      <w:r w:rsidR="00F77F9D" w:rsidRPr="00F77F9D">
        <w:rPr>
          <w:rStyle w:val="Zvraznenie"/>
        </w:rPr>
        <w:t>.sk</w:t>
      </w:r>
      <w:r w:rsidR="00B70EBF" w:rsidRPr="00B70EBF">
        <w:t> – …………</w:t>
      </w:r>
    </w:p>
    <w:p w14:paraId="2AD979FB" w14:textId="26741C6B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www.centrumzajezova.sk</w:t>
      </w:r>
      <w:r w:rsidR="00B70EBF" w:rsidRPr="00B70EBF">
        <w:t> – …………</w:t>
      </w:r>
    </w:p>
    <w:p w14:paraId="7429547E" w14:textId="07D7FE08" w:rsidR="00881B90" w:rsidRDefault="00881B90" w:rsidP="00CC4E90">
      <w:pPr>
        <w:pStyle w:val="Zoznamsodrkami"/>
      </w:pPr>
      <w:r>
        <w:t>•</w:t>
      </w:r>
      <w:r>
        <w:tab/>
      </w:r>
      <w:proofErr w:type="spellStart"/>
      <w:r w:rsidR="00F77F9D" w:rsidRPr="00F77F9D">
        <w:rPr>
          <w:rStyle w:val="Zvraznenie"/>
        </w:rPr>
        <w:t>Zaježovská</w:t>
      </w:r>
      <w:proofErr w:type="spellEnd"/>
      <w:r w:rsidR="00F77F9D" w:rsidRPr="00F77F9D">
        <w:rPr>
          <w:rStyle w:val="Zvraznenie"/>
        </w:rPr>
        <w:t xml:space="preserve"> škola</w:t>
      </w:r>
      <w:r w:rsidR="00B70EBF" w:rsidRPr="00B70EBF">
        <w:t> – …………</w:t>
      </w:r>
    </w:p>
    <w:p w14:paraId="1336E9EB" w14:textId="77777777" w:rsidR="00881B90" w:rsidRDefault="00881B90" w:rsidP="00881B90"/>
    <w:sectPr w:rsidR="00881B90" w:rsidSect="00C16EA8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83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E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2E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64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C4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2F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0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83594"/>
    <w:multiLevelType w:val="hybridMultilevel"/>
    <w:tmpl w:val="FACACAFE"/>
    <w:lvl w:ilvl="0" w:tplc="25708230">
      <w:start w:val="2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IwMTc0MbE0NTZR0lEKTi0uzszPAykwNK0FAPQUZAAtAAAA"/>
  </w:docVars>
  <w:rsids>
    <w:rsidRoot w:val="00881B90"/>
    <w:rsid w:val="000542BE"/>
    <w:rsid w:val="000A4A00"/>
    <w:rsid w:val="000A640D"/>
    <w:rsid w:val="000D391F"/>
    <w:rsid w:val="00101A68"/>
    <w:rsid w:val="0011501C"/>
    <w:rsid w:val="00145471"/>
    <w:rsid w:val="0015658E"/>
    <w:rsid w:val="001A60CA"/>
    <w:rsid w:val="001A68F2"/>
    <w:rsid w:val="001F2793"/>
    <w:rsid w:val="0027780D"/>
    <w:rsid w:val="00286BF5"/>
    <w:rsid w:val="00290AFD"/>
    <w:rsid w:val="00293A0F"/>
    <w:rsid w:val="002B7B2A"/>
    <w:rsid w:val="002D0995"/>
    <w:rsid w:val="00306590"/>
    <w:rsid w:val="0031647F"/>
    <w:rsid w:val="00340095"/>
    <w:rsid w:val="00374FA8"/>
    <w:rsid w:val="00394A25"/>
    <w:rsid w:val="003B5939"/>
    <w:rsid w:val="003B6898"/>
    <w:rsid w:val="003B7FB2"/>
    <w:rsid w:val="003C0BC9"/>
    <w:rsid w:val="003E44B6"/>
    <w:rsid w:val="004343A3"/>
    <w:rsid w:val="004403A4"/>
    <w:rsid w:val="00442FAC"/>
    <w:rsid w:val="00475501"/>
    <w:rsid w:val="004862F5"/>
    <w:rsid w:val="004873D0"/>
    <w:rsid w:val="0049334A"/>
    <w:rsid w:val="004B4BC2"/>
    <w:rsid w:val="004D3190"/>
    <w:rsid w:val="004D3326"/>
    <w:rsid w:val="004E088B"/>
    <w:rsid w:val="00566BDD"/>
    <w:rsid w:val="00575B94"/>
    <w:rsid w:val="005956DA"/>
    <w:rsid w:val="005A5590"/>
    <w:rsid w:val="005B089F"/>
    <w:rsid w:val="005B11AA"/>
    <w:rsid w:val="005D2A49"/>
    <w:rsid w:val="00616B65"/>
    <w:rsid w:val="00624154"/>
    <w:rsid w:val="006378BC"/>
    <w:rsid w:val="006919CB"/>
    <w:rsid w:val="006C76DD"/>
    <w:rsid w:val="006E6A89"/>
    <w:rsid w:val="007052E6"/>
    <w:rsid w:val="00717148"/>
    <w:rsid w:val="007279D1"/>
    <w:rsid w:val="00730B1E"/>
    <w:rsid w:val="0074414C"/>
    <w:rsid w:val="00747527"/>
    <w:rsid w:val="007755C0"/>
    <w:rsid w:val="00781B4C"/>
    <w:rsid w:val="00781C3A"/>
    <w:rsid w:val="007B770D"/>
    <w:rsid w:val="007C3695"/>
    <w:rsid w:val="007D056C"/>
    <w:rsid w:val="008033A4"/>
    <w:rsid w:val="00810BF8"/>
    <w:rsid w:val="00811CFE"/>
    <w:rsid w:val="008202DF"/>
    <w:rsid w:val="0082702C"/>
    <w:rsid w:val="00856AE9"/>
    <w:rsid w:val="00860BAB"/>
    <w:rsid w:val="0086217F"/>
    <w:rsid w:val="00863B11"/>
    <w:rsid w:val="00881B90"/>
    <w:rsid w:val="008847B5"/>
    <w:rsid w:val="008D4228"/>
    <w:rsid w:val="008E2E88"/>
    <w:rsid w:val="00903BDB"/>
    <w:rsid w:val="0091340D"/>
    <w:rsid w:val="00931ECE"/>
    <w:rsid w:val="009512DD"/>
    <w:rsid w:val="009520EE"/>
    <w:rsid w:val="0097405A"/>
    <w:rsid w:val="00974650"/>
    <w:rsid w:val="00974DD2"/>
    <w:rsid w:val="009A559A"/>
    <w:rsid w:val="009C6270"/>
    <w:rsid w:val="009D47C1"/>
    <w:rsid w:val="009E1B1D"/>
    <w:rsid w:val="00A0613F"/>
    <w:rsid w:val="00A228F6"/>
    <w:rsid w:val="00AA78D5"/>
    <w:rsid w:val="00AF7B04"/>
    <w:rsid w:val="00B049F5"/>
    <w:rsid w:val="00B53173"/>
    <w:rsid w:val="00B70EBF"/>
    <w:rsid w:val="00B73047"/>
    <w:rsid w:val="00B73548"/>
    <w:rsid w:val="00B768F1"/>
    <w:rsid w:val="00B8318B"/>
    <w:rsid w:val="00BA6F95"/>
    <w:rsid w:val="00BB10F0"/>
    <w:rsid w:val="00BD08CE"/>
    <w:rsid w:val="00BE01AE"/>
    <w:rsid w:val="00BE49FC"/>
    <w:rsid w:val="00C16EA8"/>
    <w:rsid w:val="00C572AD"/>
    <w:rsid w:val="00C83400"/>
    <w:rsid w:val="00CB10DF"/>
    <w:rsid w:val="00CC4E90"/>
    <w:rsid w:val="00CC5C49"/>
    <w:rsid w:val="00CD3526"/>
    <w:rsid w:val="00CF1119"/>
    <w:rsid w:val="00D33C79"/>
    <w:rsid w:val="00D40F46"/>
    <w:rsid w:val="00D4671D"/>
    <w:rsid w:val="00D73F45"/>
    <w:rsid w:val="00DD6942"/>
    <w:rsid w:val="00DF0B9E"/>
    <w:rsid w:val="00DF43AA"/>
    <w:rsid w:val="00E03CDA"/>
    <w:rsid w:val="00E07042"/>
    <w:rsid w:val="00E657D3"/>
    <w:rsid w:val="00E729F3"/>
    <w:rsid w:val="00E800A4"/>
    <w:rsid w:val="00E80514"/>
    <w:rsid w:val="00E812B2"/>
    <w:rsid w:val="00E813A2"/>
    <w:rsid w:val="00E85F9A"/>
    <w:rsid w:val="00E9147A"/>
    <w:rsid w:val="00EC3E70"/>
    <w:rsid w:val="00EE212F"/>
    <w:rsid w:val="00F114E7"/>
    <w:rsid w:val="00F16139"/>
    <w:rsid w:val="00F165E1"/>
    <w:rsid w:val="00F42540"/>
    <w:rsid w:val="00F5054A"/>
    <w:rsid w:val="00F77F9D"/>
    <w:rsid w:val="00F8050B"/>
    <w:rsid w:val="00FB145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7E34"/>
  <w14:defaultImageDpi w14:val="96"/>
  <w15:docId w15:val="{743DF862-C3DA-4B9C-A62A-B2483A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2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1B90"/>
  </w:style>
  <w:style w:type="paragraph" w:styleId="Nadpis1">
    <w:name w:val="heading 1"/>
    <w:basedOn w:val="Normlny"/>
    <w:next w:val="Normlny"/>
    <w:link w:val="Nadpis1Char"/>
    <w:uiPriority w:val="9"/>
    <w:qFormat/>
    <w:rsid w:val="00B73047"/>
    <w:pPr>
      <w:keepNext/>
      <w:keepLines/>
      <w:pageBreakBefore/>
      <w:pBdr>
        <w:top w:val="single" w:sz="12" w:space="1" w:color="003214"/>
        <w:left w:val="single" w:sz="12" w:space="4" w:color="003214"/>
        <w:bottom w:val="single" w:sz="12" w:space="1" w:color="003214"/>
        <w:right w:val="single" w:sz="12" w:space="4" w:color="003214"/>
      </w:pBdr>
      <w:shd w:val="clear" w:color="auto" w:fill="B4E6C8"/>
      <w:spacing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4BC2"/>
    <w:pPr>
      <w:keepNext/>
      <w:spacing w:before="32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3047"/>
    <w:rPr>
      <w:rFonts w:asciiTheme="majorHAnsi" w:eastAsiaTheme="majorEastAsia" w:hAnsiTheme="majorHAnsi" w:cstheme="majorBidi"/>
      <w:b/>
      <w:sz w:val="24"/>
      <w:szCs w:val="24"/>
      <w:shd w:val="clear" w:color="auto" w:fill="B4E6C8"/>
    </w:rPr>
  </w:style>
  <w:style w:type="character" w:customStyle="1" w:styleId="Nadpis2Char">
    <w:name w:val="Nadpis 2 Char"/>
    <w:basedOn w:val="Predvolenpsmoodseku"/>
    <w:link w:val="Nadpis2"/>
    <w:uiPriority w:val="9"/>
    <w:rsid w:val="004B4BC2"/>
    <w:rPr>
      <w:b/>
    </w:rPr>
  </w:style>
  <w:style w:type="character" w:styleId="Zvraznenie">
    <w:name w:val="Emphasis"/>
    <w:basedOn w:val="Predvolenpsmoodseku"/>
    <w:uiPriority w:val="20"/>
    <w:qFormat/>
    <w:rsid w:val="00F77F9D"/>
    <w:rPr>
      <w:i/>
      <w:iCs/>
    </w:rPr>
  </w:style>
  <w:style w:type="character" w:styleId="Vrazn">
    <w:name w:val="Strong"/>
    <w:basedOn w:val="Predvolenpsmoodseku"/>
    <w:uiPriority w:val="22"/>
    <w:qFormat/>
    <w:rsid w:val="00F77F9D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CD3526"/>
    <w:pPr>
      <w:keepNext/>
      <w:spacing w:before="220" w:after="220"/>
      <w:jc w:val="center"/>
    </w:pPr>
    <w:rPr>
      <w:rFonts w:asciiTheme="majorHAnsi" w:hAnsiTheme="majorHAnsi"/>
      <w:caps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0"/>
    <w:rsid w:val="00CD3526"/>
    <w:rPr>
      <w:rFonts w:asciiTheme="majorHAnsi" w:hAnsiTheme="majorHAnsi"/>
      <w:caps/>
      <w:sz w:val="66"/>
      <w:szCs w:val="6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78BC"/>
    <w:pPr>
      <w:keepNext/>
      <w:spacing w:before="220" w:after="220"/>
      <w:jc w:val="center"/>
    </w:pPr>
    <w:rPr>
      <w:rFonts w:asciiTheme="majorHAnsi" w:hAnsiTheme="majorHAnsi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378BC"/>
    <w:rPr>
      <w:rFonts w:asciiTheme="majorHAnsi" w:hAnsiTheme="majorHAnsi"/>
      <w:sz w:val="28"/>
      <w:szCs w:val="28"/>
    </w:rPr>
  </w:style>
  <w:style w:type="paragraph" w:customStyle="1" w:styleId="Nzov2">
    <w:name w:val="Názov 2"/>
    <w:basedOn w:val="Nzov"/>
    <w:rsid w:val="006378BC"/>
    <w:rPr>
      <w:sz w:val="44"/>
      <w:szCs w:val="44"/>
    </w:rPr>
  </w:style>
  <w:style w:type="paragraph" w:styleId="Zkladntext">
    <w:name w:val="Body Text"/>
    <w:basedOn w:val="Normlny"/>
    <w:link w:val="ZkladntextChar"/>
    <w:uiPriority w:val="99"/>
    <w:unhideWhenUsed/>
    <w:rsid w:val="006378BC"/>
    <w:pPr>
      <w:tabs>
        <w:tab w:val="left" w:pos="2694"/>
      </w:tabs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78BC"/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D4671D"/>
    <w:tblPr>
      <w:tblCellMar>
        <w:left w:w="0" w:type="dxa"/>
        <w:right w:w="113" w:type="dxa"/>
      </w:tblCellMar>
    </w:tblPr>
  </w:style>
  <w:style w:type="table" w:customStyle="1" w:styleId="Bodky">
    <w:name w:val="Bodky"/>
    <w:basedOn w:val="Normlnatabuka"/>
    <w:uiPriority w:val="99"/>
    <w:rsid w:val="00FB1451"/>
    <w:pPr>
      <w:spacing w:before="160" w:after="0" w:line="240" w:lineRule="auto"/>
      <w:jc w:val="left"/>
    </w:pPr>
    <w:tblPr>
      <w:tblBorders>
        <w:bottom w:val="dotted" w:sz="12" w:space="0" w:color="auto"/>
        <w:insideH w:val="dotted" w:sz="12" w:space="0" w:color="auto"/>
      </w:tblBorders>
      <w:tblCellMar>
        <w:left w:w="0" w:type="dxa"/>
        <w:right w:w="113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oznamsodrkami">
    <w:name w:val="List Bullet"/>
    <w:basedOn w:val="Normlny"/>
    <w:uiPriority w:val="99"/>
    <w:unhideWhenUsed/>
    <w:rsid w:val="00CC4E90"/>
    <w:pPr>
      <w:tabs>
        <w:tab w:val="left" w:pos="426"/>
      </w:tabs>
      <w:ind w:left="426" w:hanging="284"/>
    </w:pPr>
  </w:style>
  <w:style w:type="paragraph" w:styleId="Odsekzoznamu">
    <w:name w:val="List Paragraph"/>
    <w:basedOn w:val="Normlny"/>
    <w:uiPriority w:val="34"/>
    <w:qFormat/>
    <w:rsid w:val="005B11AA"/>
    <w:pPr>
      <w:ind w:left="720"/>
      <w:contextualSpacing/>
    </w:pPr>
  </w:style>
  <w:style w:type="table" w:styleId="Obyajntabuka5">
    <w:name w:val="Plain Table 5"/>
    <w:basedOn w:val="Normlnatabuka"/>
    <w:uiPriority w:val="45"/>
    <w:rsid w:val="0014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oznam">
    <w:name w:val="List"/>
    <w:basedOn w:val="Normlny"/>
    <w:uiPriority w:val="99"/>
    <w:unhideWhenUsed/>
    <w:rsid w:val="009520EE"/>
    <w:pPr>
      <w:tabs>
        <w:tab w:val="left" w:pos="284"/>
      </w:tabs>
      <w:ind w:left="284" w:hanging="284"/>
    </w:pPr>
  </w:style>
  <w:style w:type="table" w:styleId="Obyajntabuka3">
    <w:name w:val="Plain Table 3"/>
    <w:basedOn w:val="Normlnatabuka"/>
    <w:uiPriority w:val="43"/>
    <w:rsid w:val="007279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oznam2">
    <w:name w:val="List 2"/>
    <w:basedOn w:val="Normlny"/>
    <w:uiPriority w:val="99"/>
    <w:unhideWhenUsed/>
    <w:rsid w:val="009520EE"/>
    <w:pPr>
      <w:tabs>
        <w:tab w:val="left" w:pos="567"/>
      </w:tabs>
      <w:ind w:left="568" w:hanging="284"/>
    </w:pPr>
  </w:style>
  <w:style w:type="paragraph" w:styleId="Zoznamsodrkami2">
    <w:name w:val="List Bullet 2"/>
    <w:basedOn w:val="Normlny"/>
    <w:uiPriority w:val="99"/>
    <w:unhideWhenUsed/>
    <w:rsid w:val="009D47C1"/>
    <w:pPr>
      <w:tabs>
        <w:tab w:val="left" w:pos="709"/>
      </w:tabs>
      <w:ind w:left="709" w:hanging="283"/>
    </w:pPr>
  </w:style>
  <w:style w:type="paragraph" w:customStyle="1" w:styleId="Medzitabukami">
    <w:name w:val="Medzi tabuľkami"/>
    <w:basedOn w:val="Normlny"/>
    <w:rsid w:val="00FB1451"/>
    <w:pPr>
      <w:spacing w:after="0" w:line="240" w:lineRule="auto"/>
    </w:pPr>
    <w:rPr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nc\_basic-doc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_basic-document.dotx</Template>
  <TotalTime>2109</TotalTime>
  <Pages>7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Horváth Roman</cp:lastModifiedBy>
  <cp:revision>96</cp:revision>
  <cp:lastPrinted>2020-03-29T02:43:00Z</cp:lastPrinted>
  <dcterms:created xsi:type="dcterms:W3CDTF">2020-02-10T21:20:00Z</dcterms:created>
  <dcterms:modified xsi:type="dcterms:W3CDTF">2020-08-31T12:50:00Z</dcterms:modified>
</cp:coreProperties>
</file>