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28AB" w14:textId="77777777" w:rsidR="00881B90" w:rsidRDefault="00881B90" w:rsidP="006378BC">
      <w:pPr>
        <w:pStyle w:val="Nadpis1"/>
      </w:pPr>
      <w:r w:rsidRPr="00AF7B04">
        <w:t>Cvičenie 7</w:t>
      </w:r>
      <w:r w:rsidRPr="00AF7B04">
        <w:noBreakHyphen/>
        <w:t>A P</w:t>
      </w:r>
      <w:bookmarkStart w:id="0" w:name="_GoBack"/>
      <w:bookmarkEnd w:id="0"/>
      <w:r w:rsidRPr="00AF7B04">
        <w:t>onuka a procesuálne komponenty poskytovania nízkoprahových služieb</w:t>
      </w:r>
    </w:p>
    <w:p w14:paraId="7C04A8AA" w14:textId="37CCD8D4" w:rsidR="005D091A" w:rsidRDefault="005D091A" w:rsidP="002D0995">
      <w:pPr>
        <w:keepNext/>
        <w:rPr>
          <w:rStyle w:val="Vrazn"/>
        </w:rPr>
      </w:pPr>
      <w:r w:rsidRPr="005D091A">
        <w:rPr>
          <w:rStyle w:val="Vrazn"/>
        </w:rPr>
        <w:drawing>
          <wp:inline distT="0" distB="0" distL="0" distR="0" wp14:anchorId="48A70745" wp14:editId="192117BE">
            <wp:extent cx="6120765" cy="170116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E7D3E" w14:textId="36B94123" w:rsidR="00881B90" w:rsidRDefault="00881B90" w:rsidP="002D0995">
      <w:pPr>
        <w:keepNext/>
      </w:pPr>
      <w:proofErr w:type="spellStart"/>
      <w:r w:rsidRPr="000542BE">
        <w:rPr>
          <w:rStyle w:val="Vrazn"/>
        </w:rPr>
        <w:t>Nízkoprahy</w:t>
      </w:r>
      <w:proofErr w:type="spellEnd"/>
      <w:r w:rsidRPr="000542BE">
        <w:rPr>
          <w:rStyle w:val="Vrazn"/>
        </w:rPr>
        <w:t xml:space="preserve"> v mojom regióne a služby, ktoré poskytujú </w:t>
      </w:r>
      <w:r>
        <w:t>(zdroje)</w:t>
      </w:r>
      <w:r w:rsidRPr="000542BE">
        <w:rPr>
          <w:rStyle w:val="Vrazn"/>
        </w:rPr>
        <w:t>:</w:t>
      </w:r>
    </w:p>
    <w:p w14:paraId="5853A7C4" w14:textId="335376C7" w:rsidR="000542BE" w:rsidRDefault="000A4A00" w:rsidP="000542BE">
      <w:r>
        <w:t>…………</w:t>
      </w:r>
    </w:p>
    <w:p w14:paraId="002F3629" w14:textId="77777777" w:rsidR="000542BE" w:rsidRDefault="000542BE" w:rsidP="000542BE"/>
    <w:p w14:paraId="6F9B228F" w14:textId="77777777" w:rsidR="00881B90" w:rsidRDefault="00881B90" w:rsidP="002D0995">
      <w:pPr>
        <w:keepNext/>
      </w:pPr>
      <w:r>
        <w:t xml:space="preserve">Pojem </w:t>
      </w:r>
      <w:proofErr w:type="spellStart"/>
      <w:r>
        <w:t>nízkoprahový</w:t>
      </w:r>
      <w:proofErr w:type="spellEnd"/>
      <w:r>
        <w:t>:</w:t>
      </w:r>
    </w:p>
    <w:p w14:paraId="049B4059" w14:textId="77777777" w:rsidR="00856AE9" w:rsidRDefault="00856AE9" w:rsidP="00856AE9">
      <w:pPr>
        <w:pStyle w:val="Zoznamsodrkami"/>
      </w:pPr>
      <w:r>
        <w:t>•</w:t>
      </w:r>
      <w:r>
        <w:tab/>
      </w:r>
    </w:p>
    <w:p w14:paraId="5300374D" w14:textId="77777777" w:rsidR="00856AE9" w:rsidRDefault="00856AE9" w:rsidP="00856AE9">
      <w:pPr>
        <w:pStyle w:val="Zoznamsodrkami"/>
      </w:pPr>
      <w:r>
        <w:t>•</w:t>
      </w:r>
      <w:r>
        <w:tab/>
      </w:r>
    </w:p>
    <w:p w14:paraId="035AC324" w14:textId="77777777" w:rsidR="00881B90" w:rsidRDefault="00881B90" w:rsidP="00881B90"/>
    <w:p w14:paraId="4BFCF64C" w14:textId="77777777" w:rsidR="00881B90" w:rsidRPr="000542BE" w:rsidRDefault="00881B90" w:rsidP="000542BE">
      <w:pPr>
        <w:keepNext/>
        <w:rPr>
          <w:rStyle w:val="Vrazn"/>
        </w:rPr>
      </w:pPr>
      <w:r w:rsidRPr="000542BE">
        <w:rPr>
          <w:rStyle w:val="Vrazn"/>
        </w:rPr>
        <w:t>Kľúčové ciele nízkoprahových programov</w:t>
      </w:r>
    </w:p>
    <w:p w14:paraId="6E0D2868" w14:textId="77777777" w:rsidR="00856AE9" w:rsidRDefault="00856AE9" w:rsidP="00856AE9">
      <w:r>
        <w:t>…………</w:t>
      </w:r>
    </w:p>
    <w:p w14:paraId="25730DA1" w14:textId="77777777" w:rsidR="00856AE9" w:rsidRDefault="00856AE9" w:rsidP="00881B90"/>
    <w:p w14:paraId="01FBB388" w14:textId="09D40290" w:rsidR="00881B90" w:rsidRDefault="00881B90" w:rsidP="002D0995">
      <w:pPr>
        <w:keepNext/>
      </w:pPr>
      <w:r>
        <w:t>Princípy nízkoprahových zariadení:</w:t>
      </w:r>
    </w:p>
    <w:p w14:paraId="7C9E7132" w14:textId="7439B251" w:rsidR="00856AE9" w:rsidRDefault="00EE212F" w:rsidP="00856AE9">
      <w:pPr>
        <w:pStyle w:val="Zoznamsodrkami"/>
      </w:pPr>
      <w:r>
        <w:t>1.</w:t>
      </w:r>
      <w:r w:rsidR="00856AE9">
        <w:tab/>
      </w:r>
    </w:p>
    <w:p w14:paraId="30230BA0" w14:textId="7ECFC127" w:rsidR="00881B90" w:rsidRDefault="00856AE9" w:rsidP="00856AE9">
      <w:pPr>
        <w:pStyle w:val="Zoznamsodrkami2"/>
      </w:pPr>
      <w:r>
        <w:t>…………</w:t>
      </w:r>
    </w:p>
    <w:p w14:paraId="57F8DD3D" w14:textId="2E06135C" w:rsidR="00856AE9" w:rsidRDefault="00EE212F" w:rsidP="00856AE9">
      <w:pPr>
        <w:pStyle w:val="Zoznamsodrkami"/>
      </w:pPr>
      <w:r>
        <w:t>2.</w:t>
      </w:r>
      <w:r w:rsidR="00856AE9">
        <w:tab/>
      </w:r>
    </w:p>
    <w:p w14:paraId="014C4AF9" w14:textId="77777777" w:rsidR="00856AE9" w:rsidRDefault="00856AE9" w:rsidP="00856AE9">
      <w:pPr>
        <w:pStyle w:val="Zoznamsodrkami2"/>
      </w:pPr>
      <w:r>
        <w:t>…………</w:t>
      </w:r>
    </w:p>
    <w:p w14:paraId="3C64930F" w14:textId="12EC848B" w:rsidR="00EE212F" w:rsidRDefault="00EE212F" w:rsidP="00EE212F">
      <w:pPr>
        <w:pStyle w:val="Zoznamsodrkami"/>
      </w:pPr>
      <w:r>
        <w:t>3.</w:t>
      </w:r>
      <w:r>
        <w:tab/>
      </w:r>
    </w:p>
    <w:p w14:paraId="796A823C" w14:textId="77777777" w:rsidR="00EE212F" w:rsidRDefault="00EE212F" w:rsidP="00EE212F">
      <w:pPr>
        <w:pStyle w:val="Zoznamsodrkami2"/>
      </w:pPr>
      <w:r>
        <w:t>…………</w:t>
      </w:r>
    </w:p>
    <w:p w14:paraId="25BA23A8" w14:textId="685D67B6" w:rsidR="00EE212F" w:rsidRDefault="00EE212F" w:rsidP="00EE212F">
      <w:pPr>
        <w:pStyle w:val="Zoznamsodrkami"/>
      </w:pPr>
      <w:r>
        <w:t>4.</w:t>
      </w:r>
      <w:r>
        <w:tab/>
      </w:r>
    </w:p>
    <w:p w14:paraId="70F69CC0" w14:textId="77777777" w:rsidR="00EE212F" w:rsidRDefault="00EE212F" w:rsidP="00EE212F">
      <w:pPr>
        <w:pStyle w:val="Zoznamsodrkami2"/>
      </w:pPr>
      <w:r>
        <w:t>…………</w:t>
      </w:r>
    </w:p>
    <w:p w14:paraId="3FE85ED9" w14:textId="2F96E9F5" w:rsidR="00EE212F" w:rsidRDefault="00EE212F" w:rsidP="00EE212F">
      <w:pPr>
        <w:pStyle w:val="Zoznamsodrkami"/>
      </w:pPr>
      <w:r>
        <w:t>5.</w:t>
      </w:r>
      <w:r>
        <w:tab/>
      </w:r>
    </w:p>
    <w:p w14:paraId="508B704A" w14:textId="77777777" w:rsidR="00EE212F" w:rsidRDefault="00EE212F" w:rsidP="00EE212F">
      <w:pPr>
        <w:pStyle w:val="Zoznamsodrkami2"/>
      </w:pPr>
      <w:r>
        <w:t>…………</w:t>
      </w:r>
    </w:p>
    <w:p w14:paraId="105FAF56" w14:textId="74F99DAF" w:rsidR="00EE212F" w:rsidRDefault="00EE212F" w:rsidP="00EE212F">
      <w:pPr>
        <w:pStyle w:val="Zoznamsodrkami"/>
      </w:pPr>
      <w:r>
        <w:t>6.</w:t>
      </w:r>
      <w:r>
        <w:tab/>
      </w:r>
    </w:p>
    <w:p w14:paraId="41D631A9" w14:textId="77777777" w:rsidR="00EE212F" w:rsidRDefault="00EE212F" w:rsidP="00EE212F">
      <w:pPr>
        <w:pStyle w:val="Zoznamsodrkami2"/>
      </w:pPr>
      <w:r>
        <w:t>…………</w:t>
      </w:r>
    </w:p>
    <w:p w14:paraId="513BFBCE" w14:textId="0B5EA527" w:rsidR="00EE212F" w:rsidRDefault="00EE212F" w:rsidP="00EE212F">
      <w:pPr>
        <w:pStyle w:val="Zoznamsodrkami"/>
      </w:pPr>
      <w:r>
        <w:t>7.</w:t>
      </w:r>
      <w:r>
        <w:tab/>
      </w:r>
    </w:p>
    <w:p w14:paraId="0537FEC2" w14:textId="77777777" w:rsidR="00EE212F" w:rsidRDefault="00EE212F" w:rsidP="00EE212F">
      <w:pPr>
        <w:pStyle w:val="Zoznamsodrkami2"/>
      </w:pPr>
      <w:r>
        <w:t>…………</w:t>
      </w:r>
    </w:p>
    <w:p w14:paraId="503501B0" w14:textId="1CBB140D" w:rsidR="00EE212F" w:rsidRDefault="00EE212F" w:rsidP="00EE212F">
      <w:pPr>
        <w:pStyle w:val="Zoznamsodrkami"/>
      </w:pPr>
      <w:r>
        <w:t>8.</w:t>
      </w:r>
      <w:r>
        <w:tab/>
      </w:r>
    </w:p>
    <w:p w14:paraId="1C8E9308" w14:textId="77777777" w:rsidR="00EE212F" w:rsidRDefault="00EE212F" w:rsidP="00EE212F">
      <w:pPr>
        <w:pStyle w:val="Zoznamsodrkami2"/>
      </w:pPr>
      <w:r>
        <w:lastRenderedPageBreak/>
        <w:t>…………</w:t>
      </w:r>
    </w:p>
    <w:p w14:paraId="24AB686F" w14:textId="3743BA96" w:rsidR="00EE212F" w:rsidRDefault="00EE212F" w:rsidP="00EE212F">
      <w:pPr>
        <w:pStyle w:val="Zoznamsodrkami"/>
      </w:pPr>
      <w:r>
        <w:t>9.</w:t>
      </w:r>
      <w:r>
        <w:tab/>
      </w:r>
    </w:p>
    <w:p w14:paraId="5ED22B96" w14:textId="77777777" w:rsidR="00EE212F" w:rsidRDefault="00EE212F" w:rsidP="00EE212F">
      <w:pPr>
        <w:pStyle w:val="Zoznamsodrkami2"/>
      </w:pPr>
      <w:r>
        <w:t>…………</w:t>
      </w:r>
    </w:p>
    <w:p w14:paraId="7FADD34F" w14:textId="77777777" w:rsidR="00881B90" w:rsidRDefault="00881B90" w:rsidP="00881B90"/>
    <w:p w14:paraId="4A906D91" w14:textId="77777777" w:rsidR="00881B90" w:rsidRDefault="00881B90" w:rsidP="002D0995">
      <w:pPr>
        <w:keepNext/>
      </w:pPr>
      <w:r>
        <w:t>Cieľové skupiny NZDM:</w:t>
      </w:r>
    </w:p>
    <w:p w14:paraId="21C834DC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660B46CC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1B2405A1" w14:textId="77777777" w:rsidR="00881B90" w:rsidRDefault="00881B90" w:rsidP="00CC4E90">
      <w:pPr>
        <w:pStyle w:val="Zoznamsodrkami"/>
      </w:pPr>
      <w:r>
        <w:t>•</w:t>
      </w:r>
      <w:r>
        <w:tab/>
      </w:r>
    </w:p>
    <w:p w14:paraId="4FF8A50A" w14:textId="3C59CEE1" w:rsidR="000542BE" w:rsidRDefault="000542BE"/>
    <w:p w14:paraId="35CABCA1" w14:textId="3BAA729D" w:rsidR="00881B90" w:rsidRDefault="00881B90" w:rsidP="002D0995">
      <w:pPr>
        <w:keepNext/>
      </w:pPr>
      <w:r>
        <w:t xml:space="preserve">Asociácia Nízkoprahových programov pre deti a mládež a Rada mládeže Slovenska, ktoré uvádzajú, že ponúkajú služby pre klientov vo veku: od 6 do </w:t>
      </w:r>
      <w:r w:rsidR="00BB10F0">
        <w:t>…</w:t>
      </w:r>
      <w:r>
        <w:t>………</w:t>
      </w:r>
    </w:p>
    <w:p w14:paraId="712F324F" w14:textId="5F7ACFFA" w:rsidR="00BB10F0" w:rsidRDefault="00881B90" w:rsidP="00CC4E90">
      <w:pPr>
        <w:pStyle w:val="Zoznamsodrkami"/>
      </w:pPr>
      <w:r>
        <w:t>•</w:t>
      </w:r>
      <w:r>
        <w:tab/>
        <w:t>Štandard ponuky:</w:t>
      </w:r>
      <w:r w:rsidR="00EE212F">
        <w:t xml:space="preserve"> …………</w:t>
      </w:r>
    </w:p>
    <w:p w14:paraId="6CF4B042" w14:textId="0CB9E073" w:rsidR="00BB10F0" w:rsidRDefault="00881B90" w:rsidP="00CC4E90">
      <w:pPr>
        <w:pStyle w:val="Zoznamsodrkami"/>
      </w:pPr>
      <w:r>
        <w:t>•</w:t>
      </w:r>
      <w:r>
        <w:tab/>
        <w:t>Prevádzkový štandard:</w:t>
      </w:r>
      <w:r w:rsidR="00EE212F">
        <w:t xml:space="preserve"> …………</w:t>
      </w:r>
    </w:p>
    <w:p w14:paraId="2AFC2C5A" w14:textId="51E46129" w:rsidR="00BB10F0" w:rsidRDefault="00881B90" w:rsidP="00CC4E90">
      <w:pPr>
        <w:pStyle w:val="Zoznamsodrkami"/>
      </w:pPr>
      <w:r>
        <w:t>•</w:t>
      </w:r>
      <w:r>
        <w:tab/>
        <w:t>Procedurálny štandard:</w:t>
      </w:r>
      <w:r w:rsidR="00EE212F">
        <w:t xml:space="preserve"> …………</w:t>
      </w:r>
    </w:p>
    <w:p w14:paraId="1521E6B1" w14:textId="41704360" w:rsidR="00BB10F0" w:rsidRDefault="00881B90" w:rsidP="00CC4E90">
      <w:pPr>
        <w:pStyle w:val="Zoznamsodrkami"/>
      </w:pPr>
      <w:r>
        <w:t>•</w:t>
      </w:r>
      <w:r>
        <w:tab/>
        <w:t>Personálny štandard:</w:t>
      </w:r>
      <w:r w:rsidR="00EE212F">
        <w:t xml:space="preserve"> …………</w:t>
      </w:r>
    </w:p>
    <w:p w14:paraId="490D5E82" w14:textId="509BE2C0" w:rsidR="00881B90" w:rsidRDefault="00881B90" w:rsidP="00CC4E90">
      <w:pPr>
        <w:pStyle w:val="Zoznamsodrkami"/>
      </w:pPr>
    </w:p>
    <w:p w14:paraId="20EF7C7E" w14:textId="77777777" w:rsidR="00881B90" w:rsidRDefault="00881B90" w:rsidP="002D0995">
      <w:pPr>
        <w:keepNext/>
      </w:pPr>
      <w:r>
        <w:t>Služby poskytujúce NZDM sa rozdeľujú do dvoch základných skupín:</w:t>
      </w:r>
    </w:p>
    <w:p w14:paraId="1E87AA65" w14:textId="372F27B5" w:rsidR="00881B90" w:rsidRDefault="00881B90" w:rsidP="00CC4E90">
      <w:pPr>
        <w:pStyle w:val="Zoznamsodrkami"/>
      </w:pPr>
      <w:r>
        <w:t>•</w:t>
      </w:r>
      <w:r>
        <w:tab/>
        <w:t xml:space="preserve">služby </w:t>
      </w:r>
      <w:r w:rsidR="00F165E1">
        <w:t>…………</w:t>
      </w:r>
      <w:r>
        <w:t xml:space="preserve"> charakteru: povinné, určené štandardmi, ktoré by mali NZDM poskytovať, ak sa uchádzajú o miesto v Asociácii nízkoprahových programov pre deti a mládež (ďalej ANZDM);</w:t>
      </w:r>
    </w:p>
    <w:p w14:paraId="15931FD8" w14:textId="5CBFF744" w:rsidR="00881B90" w:rsidRDefault="00881B90" w:rsidP="00CC4E90">
      <w:pPr>
        <w:pStyle w:val="Zoznamsodrkami"/>
      </w:pPr>
      <w:r>
        <w:t>•</w:t>
      </w:r>
      <w:r>
        <w:tab/>
        <w:t xml:space="preserve">služby </w:t>
      </w:r>
      <w:r w:rsidR="00F165E1">
        <w:t>…………</w:t>
      </w:r>
      <w:r>
        <w:t xml:space="preserve"> charakteru: dobrovoľné (doplnkové) a vychádzajú z potrieb a záujmov samotných klientov, možností zariadenia, lokality;</w:t>
      </w:r>
    </w:p>
    <w:p w14:paraId="5B4B9046" w14:textId="0126FF95" w:rsidR="00881B90" w:rsidRDefault="00881B90" w:rsidP="00881B90"/>
    <w:p w14:paraId="3DA1637C" w14:textId="0AD59FC8" w:rsidR="00BB10F0" w:rsidRDefault="000542BE" w:rsidP="00CC4E90">
      <w:pPr>
        <w:pStyle w:val="Zoznamsodrkami"/>
      </w:pPr>
      <w:r>
        <w:t>◌</w:t>
      </w:r>
      <w:r w:rsidR="00881B90">
        <w:tab/>
      </w:r>
      <w:proofErr w:type="spellStart"/>
      <w:r w:rsidR="00881B90">
        <w:t>spolubytie</w:t>
      </w:r>
      <w:proofErr w:type="spellEnd"/>
      <w:r w:rsidR="00881B90">
        <w:t xml:space="preserve"> a prijatie v bezpečnom prostredí:</w:t>
      </w:r>
      <w:r w:rsidR="00EE212F">
        <w:t xml:space="preserve"> …………</w:t>
      </w:r>
    </w:p>
    <w:p w14:paraId="045A228F" w14:textId="405F7055" w:rsidR="00BB10F0" w:rsidRDefault="000542BE" w:rsidP="00CC4E90">
      <w:pPr>
        <w:pStyle w:val="Zoznamsodrkami"/>
      </w:pPr>
      <w:r>
        <w:t>◌</w:t>
      </w:r>
      <w:r w:rsidR="00881B90">
        <w:tab/>
        <w:t>sociálne služby:</w:t>
      </w:r>
      <w:r w:rsidR="00EE212F">
        <w:t xml:space="preserve"> …………</w:t>
      </w:r>
    </w:p>
    <w:p w14:paraId="59EEE5CA" w14:textId="28653AF5" w:rsidR="00BB10F0" w:rsidRDefault="000542BE" w:rsidP="00CC4E90">
      <w:pPr>
        <w:pStyle w:val="Zoznamsodrkami"/>
      </w:pPr>
      <w:r>
        <w:t>◌</w:t>
      </w:r>
      <w:r w:rsidR="00881B90">
        <w:tab/>
        <w:t>kontaktné:</w:t>
      </w:r>
      <w:r w:rsidR="00EE212F">
        <w:t xml:space="preserve"> …………</w:t>
      </w:r>
    </w:p>
    <w:p w14:paraId="364A3466" w14:textId="4E9386D2" w:rsidR="00BB10F0" w:rsidRDefault="000542BE" w:rsidP="00CC4E90">
      <w:pPr>
        <w:pStyle w:val="Zoznamsodrkami"/>
      </w:pPr>
      <w:r>
        <w:t>◌</w:t>
      </w:r>
      <w:r w:rsidR="00881B90">
        <w:tab/>
        <w:t>služby situačnej intervencie:</w:t>
      </w:r>
      <w:r w:rsidR="00EE212F">
        <w:t xml:space="preserve"> …………</w:t>
      </w:r>
    </w:p>
    <w:p w14:paraId="5414E824" w14:textId="0CA7FA83" w:rsidR="00BB10F0" w:rsidRDefault="000542BE" w:rsidP="00CC4E90">
      <w:pPr>
        <w:pStyle w:val="Zoznamsodrkami"/>
      </w:pPr>
      <w:r>
        <w:t>◌</w:t>
      </w:r>
      <w:r w:rsidR="00881B90">
        <w:tab/>
        <w:t>základné poradenstvo:</w:t>
      </w:r>
      <w:r w:rsidR="00EE212F">
        <w:t xml:space="preserve"> …………</w:t>
      </w:r>
    </w:p>
    <w:p w14:paraId="3393E193" w14:textId="23422D5D" w:rsidR="00BB10F0" w:rsidRDefault="000542BE" w:rsidP="00CC4E90">
      <w:pPr>
        <w:pStyle w:val="Zoznamsodrkami"/>
      </w:pPr>
      <w:r>
        <w:t>◌</w:t>
      </w:r>
      <w:r w:rsidR="00881B90">
        <w:tab/>
        <w:t>záujmové voľnočasové aktivity:</w:t>
      </w:r>
      <w:r w:rsidR="00EE212F">
        <w:t xml:space="preserve"> …………</w:t>
      </w:r>
    </w:p>
    <w:p w14:paraId="304677DA" w14:textId="17AAB5E2" w:rsidR="00BB10F0" w:rsidRDefault="000542BE" w:rsidP="00CC4E90">
      <w:pPr>
        <w:pStyle w:val="Zoznamsodrkami"/>
      </w:pPr>
      <w:r>
        <w:t>◌</w:t>
      </w:r>
      <w:r w:rsidR="00881B90">
        <w:tab/>
        <w:t>preventívne a vzdelávacie aktivity:</w:t>
      </w:r>
      <w:r w:rsidR="00EE212F">
        <w:t xml:space="preserve"> …………</w:t>
      </w:r>
    </w:p>
    <w:p w14:paraId="5BE9E089" w14:textId="4B41A43C" w:rsidR="00881B90" w:rsidRDefault="00881B90" w:rsidP="00CC4E90">
      <w:pPr>
        <w:pStyle w:val="Zoznamsodrkami"/>
      </w:pPr>
    </w:p>
    <w:p w14:paraId="3657CF2C" w14:textId="77777777" w:rsidR="00881B90" w:rsidRDefault="00881B90" w:rsidP="006378BC">
      <w:pPr>
        <w:pStyle w:val="Nadpis1"/>
      </w:pPr>
      <w:r>
        <w:lastRenderedPageBreak/>
        <w:t>Cvičenie 7</w:t>
      </w:r>
      <w:r>
        <w:noBreakHyphen/>
        <w:t>B </w:t>
      </w:r>
      <w:proofErr w:type="spellStart"/>
      <w:r>
        <w:t>Sociálnovýchovná</w:t>
      </w:r>
      <w:proofErr w:type="spellEnd"/>
      <w:r>
        <w:t xml:space="preserve"> činnosť v nízkoprahových zariadeniach</w:t>
      </w:r>
    </w:p>
    <w:p w14:paraId="41D89A92" w14:textId="77777777" w:rsidR="00881B90" w:rsidRDefault="00881B90" w:rsidP="002D0995">
      <w:pPr>
        <w:keepNext/>
      </w:pPr>
      <w:r>
        <w:t>Ciele NPDM:</w:t>
      </w:r>
    </w:p>
    <w:p w14:paraId="2DAE9859" w14:textId="0E001523" w:rsidR="00881B90" w:rsidRDefault="00EE212F" w:rsidP="00EE212F">
      <w:pPr>
        <w:pStyle w:val="Zoznamsodrkami"/>
      </w:pPr>
      <w:r>
        <w:t>•</w:t>
      </w:r>
      <w:r>
        <w:tab/>
      </w:r>
    </w:p>
    <w:p w14:paraId="47055A75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336C2055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562130F3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525FAC79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3B6881C3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1E1768D9" w14:textId="77777777" w:rsidR="00881B90" w:rsidRDefault="00881B90" w:rsidP="00881B90"/>
    <w:p w14:paraId="031E107F" w14:textId="6AD56F6B" w:rsidR="00881B90" w:rsidRDefault="00881B90" w:rsidP="00881B90">
      <w:r>
        <w:t>Obsahové zameranie koncepcie NZDM:</w:t>
      </w:r>
      <w:r w:rsidR="00EE212F">
        <w:t xml:space="preserve"> …………</w:t>
      </w:r>
    </w:p>
    <w:p w14:paraId="3FF77649" w14:textId="77777777" w:rsidR="00881B90" w:rsidRDefault="00881B90" w:rsidP="00881B90"/>
    <w:p w14:paraId="1381B7F2" w14:textId="77777777" w:rsidR="00881B90" w:rsidRDefault="00881B90" w:rsidP="002D0995">
      <w:pPr>
        <w:keepNext/>
      </w:pPr>
      <w:r>
        <w:t>Kompetencie alebo úlohy sociálneho pedagóga v NZDM:</w:t>
      </w:r>
    </w:p>
    <w:p w14:paraId="19204FB7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079ECC11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72075E92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383BA9A3" w14:textId="12DCF42B" w:rsidR="00881B90" w:rsidRDefault="00EE212F" w:rsidP="00881B90">
      <w:r>
        <w:t>…………</w:t>
      </w:r>
    </w:p>
    <w:p w14:paraId="441CD603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214B12B9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581A10AF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7AFEDC5E" w14:textId="77777777" w:rsidR="00EE212F" w:rsidRDefault="00EE212F" w:rsidP="00EE212F">
      <w:pPr>
        <w:pStyle w:val="Zoznamsodrkami"/>
      </w:pPr>
      <w:r>
        <w:t>•</w:t>
      </w:r>
      <w:r>
        <w:tab/>
      </w:r>
    </w:p>
    <w:p w14:paraId="418FC8F2" w14:textId="56157B61" w:rsidR="00EE212F" w:rsidRDefault="00EE212F" w:rsidP="00881B90">
      <w:r>
        <w:t>…</w:t>
      </w:r>
    </w:p>
    <w:p w14:paraId="112B099D" w14:textId="77777777" w:rsidR="00EE212F" w:rsidRDefault="00EE212F" w:rsidP="00881B90"/>
    <w:p w14:paraId="63E79832" w14:textId="77777777" w:rsidR="00881B90" w:rsidRDefault="00881B90" w:rsidP="00881B90">
      <w:r>
        <w:t>Identifikuj činnosti v </w:t>
      </w:r>
      <w:proofErr w:type="spellStart"/>
      <w:r>
        <w:t>detekovanom</w:t>
      </w:r>
      <w:proofErr w:type="spellEnd"/>
      <w:r>
        <w:t xml:space="preserve"> </w:t>
      </w:r>
      <w:proofErr w:type="spellStart"/>
      <w:r>
        <w:t>nízkoprahu</w:t>
      </w:r>
      <w:proofErr w:type="spellEnd"/>
      <w:r>
        <w:t xml:space="preserve"> podľa štandardov ANZDM (sociálny aspekt):</w:t>
      </w:r>
    </w:p>
    <w:p w14:paraId="4E4F5CD7" w14:textId="4BF6D918" w:rsidR="00881B90" w:rsidRDefault="00881B90" w:rsidP="00881B90">
      <w:r>
        <w:t>Situačná intervencia:</w:t>
      </w:r>
      <w:r w:rsidR="00EE212F">
        <w:t xml:space="preserve"> …………</w:t>
      </w:r>
    </w:p>
    <w:p w14:paraId="4C094CAE" w14:textId="292180BD" w:rsidR="00881B90" w:rsidRDefault="00881B90" w:rsidP="00881B90">
      <w:r>
        <w:t>Krízová intervencia:</w:t>
      </w:r>
      <w:r w:rsidR="00EE212F">
        <w:t xml:space="preserve"> …………</w:t>
      </w:r>
    </w:p>
    <w:p w14:paraId="3B5B6E4C" w14:textId="055493DA" w:rsidR="00881B90" w:rsidRDefault="00881B90" w:rsidP="00881B90">
      <w:r>
        <w:t>Základné poradenstvo:</w:t>
      </w:r>
      <w:r w:rsidR="00EE212F">
        <w:t xml:space="preserve"> …………</w:t>
      </w:r>
    </w:p>
    <w:p w14:paraId="5A803FD3" w14:textId="18B8C6B9" w:rsidR="00881B90" w:rsidRDefault="00881B90" w:rsidP="00881B90">
      <w:r>
        <w:t>Terénna sociálna práca:</w:t>
      </w:r>
      <w:r w:rsidR="00EE212F">
        <w:t xml:space="preserve"> …………</w:t>
      </w:r>
    </w:p>
    <w:p w14:paraId="2BC225B7" w14:textId="6E14EDED" w:rsidR="00881B90" w:rsidRDefault="00881B90" w:rsidP="00881B90">
      <w:r>
        <w:t>Prípadová práca:</w:t>
      </w:r>
      <w:r w:rsidR="00EE212F">
        <w:t xml:space="preserve"> …………</w:t>
      </w:r>
    </w:p>
    <w:p w14:paraId="3D325F98" w14:textId="62F3ED83" w:rsidR="00881B90" w:rsidRDefault="00881B90" w:rsidP="00881B90">
      <w:r>
        <w:t>Kontaktná práca</w:t>
      </w:r>
      <w:r w:rsidR="00EE212F">
        <w:t>: …………</w:t>
      </w:r>
    </w:p>
    <w:p w14:paraId="042F2C60" w14:textId="6577C453" w:rsidR="00881B90" w:rsidRDefault="00881B90" w:rsidP="00881B90">
      <w:r>
        <w:t>+ iné:</w:t>
      </w:r>
      <w:r w:rsidR="00CC5C49">
        <w:t xml:space="preserve"> …………</w:t>
      </w:r>
    </w:p>
    <w:p w14:paraId="6CD5E9D0" w14:textId="77777777" w:rsidR="00CC5C49" w:rsidRDefault="00CC5C49" w:rsidP="00881B90"/>
    <w:p w14:paraId="1EF5509E" w14:textId="468F5C18" w:rsidR="00881B90" w:rsidRDefault="00881B90" w:rsidP="00881B90"/>
    <w:p w14:paraId="1EE4928E" w14:textId="77777777" w:rsidR="00881B90" w:rsidRDefault="00881B90" w:rsidP="002D0995">
      <w:pPr>
        <w:keepNext/>
      </w:pPr>
      <w:proofErr w:type="spellStart"/>
      <w:r>
        <w:lastRenderedPageBreak/>
        <w:t>Sociálnopedagogické</w:t>
      </w:r>
      <w:proofErr w:type="spellEnd"/>
      <w:r>
        <w:t xml:space="preserve"> aspekty v NZDM: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60"/>
        <w:gridCol w:w="6379"/>
      </w:tblGrid>
      <w:tr w:rsidR="000542BE" w:rsidRPr="000542BE" w14:paraId="625117FD" w14:textId="77777777" w:rsidTr="000542BE">
        <w:tc>
          <w:tcPr>
            <w:tcW w:w="1691" w:type="pct"/>
          </w:tcPr>
          <w:p w14:paraId="6E632D1F" w14:textId="7A8A7920" w:rsidR="000542BE" w:rsidRPr="000542BE" w:rsidRDefault="000542BE" w:rsidP="0082702C">
            <w:pPr>
              <w:rPr>
                <w:rStyle w:val="Vrazn"/>
              </w:rPr>
            </w:pPr>
            <w:r w:rsidRPr="000542BE">
              <w:rPr>
                <w:rStyle w:val="Vrazn"/>
              </w:rPr>
              <w:br/>
              <w:t>Oblasť poskytovaných služieb</w:t>
            </w:r>
            <w:r w:rsidRPr="000542BE">
              <w:rPr>
                <w:rStyle w:val="Vrazn"/>
              </w:rPr>
              <w:br/>
            </w:r>
          </w:p>
        </w:tc>
        <w:tc>
          <w:tcPr>
            <w:tcW w:w="3309" w:type="pct"/>
          </w:tcPr>
          <w:p w14:paraId="6DC6E549" w14:textId="4AF9379C" w:rsidR="000542BE" w:rsidRPr="000542BE" w:rsidRDefault="000542BE" w:rsidP="0082702C">
            <w:pPr>
              <w:rPr>
                <w:rStyle w:val="Vrazn"/>
              </w:rPr>
            </w:pPr>
            <w:r w:rsidRPr="000542BE">
              <w:rPr>
                <w:rStyle w:val="Vrazn"/>
              </w:rPr>
              <w:br/>
              <w:t>Metódy a činnosti sociálneho pedagóga</w:t>
            </w:r>
            <w:r w:rsidRPr="000542BE">
              <w:rPr>
                <w:rStyle w:val="Vrazn"/>
              </w:rPr>
              <w:br/>
            </w:r>
          </w:p>
        </w:tc>
      </w:tr>
      <w:tr w:rsidR="000542BE" w:rsidRPr="000542BE" w14:paraId="1D1174AE" w14:textId="77777777" w:rsidTr="000542BE">
        <w:tc>
          <w:tcPr>
            <w:tcW w:w="1691" w:type="pct"/>
          </w:tcPr>
          <w:p w14:paraId="5C12318F" w14:textId="696B7576" w:rsidR="000542BE" w:rsidRPr="000542BE" w:rsidRDefault="000542BE" w:rsidP="0082702C">
            <w:r>
              <w:br/>
            </w:r>
            <w:r w:rsidRPr="000542BE">
              <w:t>Sociálne služby</w:t>
            </w:r>
          </w:p>
        </w:tc>
        <w:tc>
          <w:tcPr>
            <w:tcW w:w="3309" w:type="pct"/>
          </w:tcPr>
          <w:p w14:paraId="410413F7" w14:textId="1AA694E0" w:rsidR="000542BE" w:rsidRPr="000542BE" w:rsidRDefault="000542BE" w:rsidP="0082702C">
            <w:r>
              <w:br/>
            </w:r>
            <w:r w:rsidRPr="000542BE">
              <w:t>•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42BE" w:rsidRPr="000542BE" w14:paraId="512AEE59" w14:textId="77777777" w:rsidTr="000542BE">
        <w:tc>
          <w:tcPr>
            <w:tcW w:w="1691" w:type="pct"/>
          </w:tcPr>
          <w:p w14:paraId="41B60151" w14:textId="5A861445" w:rsidR="000542BE" w:rsidRPr="000542BE" w:rsidRDefault="000542BE" w:rsidP="0082702C">
            <w:r>
              <w:br/>
            </w:r>
            <w:r w:rsidRPr="000542BE">
              <w:t>Voľnočasové služby a aktivity</w:t>
            </w:r>
          </w:p>
        </w:tc>
        <w:tc>
          <w:tcPr>
            <w:tcW w:w="3309" w:type="pct"/>
          </w:tcPr>
          <w:p w14:paraId="7E5D4C8D" w14:textId="558CC42C" w:rsidR="000542BE" w:rsidRPr="000542BE" w:rsidRDefault="000542BE" w:rsidP="0082702C">
            <w:r>
              <w:br/>
            </w:r>
            <w:r w:rsidRPr="000542BE">
              <w:t>•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42BE" w:rsidRPr="000542BE" w14:paraId="7C6A73DB" w14:textId="77777777" w:rsidTr="000542BE">
        <w:tc>
          <w:tcPr>
            <w:tcW w:w="1691" w:type="pct"/>
          </w:tcPr>
          <w:p w14:paraId="7706A9B1" w14:textId="64C48430" w:rsidR="000542BE" w:rsidRPr="000542BE" w:rsidRDefault="000542BE" w:rsidP="0082702C">
            <w:r>
              <w:br/>
            </w:r>
            <w:r w:rsidRPr="000542BE">
              <w:t>Preventívne aktivity</w:t>
            </w:r>
          </w:p>
        </w:tc>
        <w:tc>
          <w:tcPr>
            <w:tcW w:w="3309" w:type="pct"/>
          </w:tcPr>
          <w:p w14:paraId="55A8D194" w14:textId="1ACBB369" w:rsidR="000542BE" w:rsidRPr="000542BE" w:rsidRDefault="000542BE" w:rsidP="0082702C">
            <w:r>
              <w:br/>
            </w:r>
            <w:r w:rsidRPr="000542BE">
              <w:t>•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42BE" w:rsidRPr="000542BE" w14:paraId="4B50CF33" w14:textId="77777777" w:rsidTr="000542BE">
        <w:tc>
          <w:tcPr>
            <w:tcW w:w="1691" w:type="pct"/>
          </w:tcPr>
          <w:p w14:paraId="1AEBA0DB" w14:textId="62101F92" w:rsidR="000542BE" w:rsidRPr="000542BE" w:rsidRDefault="000542BE" w:rsidP="0082702C">
            <w:r>
              <w:br/>
            </w:r>
            <w:r w:rsidRPr="000542BE">
              <w:t>Výchovno</w:t>
            </w:r>
            <w:r w:rsidRPr="000542BE">
              <w:softHyphen/>
            </w:r>
            <w:r w:rsidRPr="000542BE">
              <w:noBreakHyphen/>
              <w:t>vzdelávacie aktivity</w:t>
            </w:r>
          </w:p>
        </w:tc>
        <w:tc>
          <w:tcPr>
            <w:tcW w:w="3309" w:type="pct"/>
          </w:tcPr>
          <w:p w14:paraId="5C86B49E" w14:textId="7D30AFB1" w:rsidR="000542BE" w:rsidRPr="000542BE" w:rsidRDefault="000542BE" w:rsidP="0082702C">
            <w:r>
              <w:br/>
            </w:r>
            <w:r w:rsidRPr="000542BE">
              <w:t>•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5B4B89FB" w14:textId="77777777" w:rsidR="00881B90" w:rsidRDefault="00881B90" w:rsidP="00881B90"/>
    <w:p w14:paraId="4737A2AE" w14:textId="77777777" w:rsidR="00881B90" w:rsidRDefault="00881B90" w:rsidP="006378BC">
      <w:pPr>
        <w:pStyle w:val="Nadpis1"/>
      </w:pPr>
      <w:r>
        <w:lastRenderedPageBreak/>
        <w:t>Cvičenie 7</w:t>
      </w:r>
      <w:r>
        <w:noBreakHyphen/>
        <w:t>C Vývoj a koncepcie nízkoprahových zariadení</w:t>
      </w:r>
    </w:p>
    <w:p w14:paraId="1844CAF2" w14:textId="77777777" w:rsidR="00881B90" w:rsidRDefault="00881B90" w:rsidP="002D0995">
      <w:pPr>
        <w:keepNext/>
      </w:pPr>
      <w:r>
        <w:t>Prvá etapa histórie nízkoprahových zariadení:</w:t>
      </w:r>
    </w:p>
    <w:p w14:paraId="4B6AA3DA" w14:textId="2C19BA95" w:rsidR="00881B90" w:rsidRDefault="00CC5C49" w:rsidP="00881B90">
      <w:r>
        <w:t>…………</w:t>
      </w:r>
    </w:p>
    <w:p w14:paraId="551CB8A9" w14:textId="77777777" w:rsidR="00881B90" w:rsidRDefault="00881B90" w:rsidP="00881B90"/>
    <w:p w14:paraId="49E51CC3" w14:textId="77777777" w:rsidR="00881B90" w:rsidRDefault="00881B90" w:rsidP="002D0995">
      <w:pPr>
        <w:keepNext/>
      </w:pPr>
      <w:r>
        <w:t>Neskôr v rokoch 2011 – 2014:</w:t>
      </w:r>
    </w:p>
    <w:p w14:paraId="3736EA7A" w14:textId="77777777" w:rsidR="00CC5C49" w:rsidRDefault="00CC5C49" w:rsidP="00CC5C49">
      <w:r>
        <w:t>…………</w:t>
      </w:r>
    </w:p>
    <w:p w14:paraId="7A5D4BCE" w14:textId="77777777" w:rsidR="00881B90" w:rsidRDefault="00881B90" w:rsidP="00881B90"/>
    <w:p w14:paraId="6BC9BCA5" w14:textId="77777777" w:rsidR="00881B90" w:rsidRDefault="00881B90" w:rsidP="002D0995">
      <w:pPr>
        <w:keepNext/>
      </w:pPr>
      <w:r>
        <w:t xml:space="preserve">Tretia etapa rozvoja nízkoprahových zariadení na Slovensku súvisí so vznikom </w:t>
      </w:r>
      <w:r w:rsidR="00F77F9D" w:rsidRPr="00F77F9D">
        <w:rPr>
          <w:rStyle w:val="Zvraznenie"/>
        </w:rPr>
        <w:t>Asociácie NZDM:</w:t>
      </w:r>
    </w:p>
    <w:p w14:paraId="50CE2A14" w14:textId="77777777" w:rsidR="00CC5C49" w:rsidRDefault="00CC5C49" w:rsidP="00CC5C49">
      <w:r>
        <w:t>…………</w:t>
      </w:r>
    </w:p>
    <w:p w14:paraId="3E51B511" w14:textId="77777777" w:rsidR="00881B90" w:rsidRDefault="00881B90" w:rsidP="00881B90"/>
    <w:p w14:paraId="5F9C2511" w14:textId="77777777" w:rsidR="00881B90" w:rsidRDefault="00881B90" w:rsidP="002D0995">
      <w:pPr>
        <w:keepNext/>
      </w:pPr>
      <w:r>
        <w:t>Súčasná situácia:</w:t>
      </w:r>
    </w:p>
    <w:p w14:paraId="6F08D308" w14:textId="77777777" w:rsidR="00BB10F0" w:rsidRDefault="00881B90" w:rsidP="002D0995">
      <w:pPr>
        <w:pStyle w:val="Zoznamsodrkami"/>
        <w:keepNext/>
      </w:pPr>
      <w:r>
        <w:t>•</w:t>
      </w:r>
      <w:r>
        <w:tab/>
        <w:t>Akreditované NZ pod MPSVaR:</w:t>
      </w:r>
    </w:p>
    <w:p w14:paraId="2569E4FF" w14:textId="47B2E36D" w:rsidR="00BB10F0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632E3092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7E0A2C73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18ACE55F" w14:textId="6A82C886" w:rsidR="00881B90" w:rsidRDefault="00881B90" w:rsidP="00CC4E90">
      <w:pPr>
        <w:pStyle w:val="Zoznamsodrkami"/>
      </w:pPr>
    </w:p>
    <w:p w14:paraId="67982659" w14:textId="77777777" w:rsidR="00BB10F0" w:rsidRDefault="00881B90" w:rsidP="002D0995">
      <w:pPr>
        <w:pStyle w:val="Zoznamsodrkami"/>
        <w:keepNext/>
      </w:pPr>
      <w:r>
        <w:t>•</w:t>
      </w:r>
      <w:r>
        <w:tab/>
        <w:t>Akreditované NZ pod MPSVaR + zariadenia v ANDM:</w:t>
      </w:r>
    </w:p>
    <w:p w14:paraId="675828B1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603F95D9" w14:textId="3C1E0450" w:rsidR="00BB10F0" w:rsidRDefault="00CC5C49" w:rsidP="00CC5C49">
      <w:pPr>
        <w:pStyle w:val="Zoznamsodrkami2"/>
      </w:pPr>
      <w:r>
        <w:t>…</w:t>
      </w:r>
    </w:p>
    <w:p w14:paraId="68320CBB" w14:textId="02647E8D" w:rsidR="00881B90" w:rsidRDefault="00881B90" w:rsidP="00CC4E90">
      <w:pPr>
        <w:pStyle w:val="Zoznamsodrkami"/>
      </w:pPr>
    </w:p>
    <w:p w14:paraId="7F2D7DEB" w14:textId="77777777" w:rsidR="00BB10F0" w:rsidRDefault="00881B90" w:rsidP="002D0995">
      <w:pPr>
        <w:pStyle w:val="Zoznamsodrkami"/>
        <w:keepNext/>
      </w:pPr>
      <w:r>
        <w:t>•</w:t>
      </w:r>
      <w:r>
        <w:tab/>
        <w:t>Zariadenia len v ANDM:</w:t>
      </w:r>
    </w:p>
    <w:p w14:paraId="66984E1F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7BF9EC07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3DE0B08B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57E10D51" w14:textId="320B0BD9" w:rsidR="00881B90" w:rsidRDefault="00881B90" w:rsidP="00CC4E90">
      <w:pPr>
        <w:pStyle w:val="Zoznamsodrkami"/>
      </w:pPr>
    </w:p>
    <w:p w14:paraId="15051752" w14:textId="77777777" w:rsidR="00BB10F0" w:rsidRDefault="00881B90" w:rsidP="002D0995">
      <w:pPr>
        <w:pStyle w:val="Zoznamsodrkami"/>
        <w:keepNext/>
      </w:pPr>
      <w:r>
        <w:t>•</w:t>
      </w:r>
      <w:r>
        <w:tab/>
        <w:t>Zariadenia bez akreditácie a neuchádzajúce sa ani o pasívne členstvo v ANDM:</w:t>
      </w:r>
    </w:p>
    <w:p w14:paraId="6FE1A2D4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3E309328" w14:textId="77777777" w:rsidR="00CC5C49" w:rsidRDefault="00CC5C49" w:rsidP="00CC5C49">
      <w:pPr>
        <w:pStyle w:val="Zoznamsodrkami2"/>
      </w:pPr>
      <w:r w:rsidRPr="00CC5C49">
        <w:t>◌</w:t>
      </w:r>
      <w:r w:rsidRPr="00CC5C49">
        <w:tab/>
      </w:r>
    </w:p>
    <w:p w14:paraId="07FC56FD" w14:textId="5A41451C" w:rsidR="00881B90" w:rsidRDefault="00881B90" w:rsidP="00CC4E90">
      <w:pPr>
        <w:pStyle w:val="Zoznamsodrkami"/>
      </w:pPr>
    </w:p>
    <w:p w14:paraId="76A1D264" w14:textId="77777777" w:rsidR="00881B90" w:rsidRDefault="00881B90" w:rsidP="002D0995">
      <w:pPr>
        <w:keepNext/>
      </w:pPr>
      <w:r>
        <w:t>Koncepty v </w:t>
      </w:r>
      <w:proofErr w:type="spellStart"/>
      <w:r>
        <w:t>nízkoprahoch</w:t>
      </w:r>
      <w:proofErr w:type="spellEnd"/>
      <w:r>
        <w:t>:</w:t>
      </w:r>
    </w:p>
    <w:p w14:paraId="39114628" w14:textId="77777777" w:rsidR="00881B90" w:rsidRDefault="00881B90" w:rsidP="00CC4E90">
      <w:pPr>
        <w:pStyle w:val="Zoznamsodrkami"/>
      </w:pPr>
      <w:r>
        <w:t>•</w:t>
      </w:r>
      <w:r>
        <w:tab/>
        <w:t>jedným z hlavných konceptov využívaných v </w:t>
      </w:r>
      <w:proofErr w:type="spellStart"/>
      <w:r>
        <w:t>nízkoprahoch</w:t>
      </w:r>
      <w:proofErr w:type="spellEnd"/>
      <w:r>
        <w:t xml:space="preserve"> je poskytovanie služieb podľa model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>.</w:t>
      </w:r>
    </w:p>
    <w:p w14:paraId="5AED329F" w14:textId="77777777" w:rsidR="00DF0B9E" w:rsidRPr="00DF0B9E" w:rsidRDefault="00DF0B9E" w:rsidP="00DF0B9E"/>
    <w:p w14:paraId="059503F2" w14:textId="4CF4805C" w:rsidR="00881B90" w:rsidRDefault="00881B90" w:rsidP="00DF0B9E">
      <w:pPr>
        <w:keepNext/>
      </w:pPr>
      <w:r>
        <w:lastRenderedPageBreak/>
        <w:t>Medzi hlavné činnosti poskytované v </w:t>
      </w:r>
      <w:proofErr w:type="spellStart"/>
      <w:r>
        <w:t>nízkoprahovom</w:t>
      </w:r>
      <w:proofErr w:type="spellEnd"/>
      <w:r>
        <w:t xml:space="preserve"> klube patrí:</w:t>
      </w:r>
    </w:p>
    <w:p w14:paraId="14991B8B" w14:textId="77777777" w:rsidR="00BB10F0" w:rsidRDefault="00DF0B9E" w:rsidP="002D0995">
      <w:pPr>
        <w:pStyle w:val="Zoznamsodrkami"/>
        <w:keepNext/>
        <w:rPr>
          <w:rStyle w:val="Zvraznenie"/>
        </w:rPr>
      </w:pPr>
      <w:r>
        <w:t>•</w:t>
      </w:r>
      <w:r w:rsidR="00881B90">
        <w:tab/>
      </w:r>
      <w:r w:rsidR="00F77F9D" w:rsidRPr="00F77F9D">
        <w:rPr>
          <w:rStyle w:val="Zvraznenie"/>
        </w:rPr>
        <w:t>Pobyt detí v klube:</w:t>
      </w:r>
    </w:p>
    <w:p w14:paraId="40C51F06" w14:textId="1487016B" w:rsidR="00881B90" w:rsidRDefault="00CC5C49" w:rsidP="00CC5C49">
      <w:pPr>
        <w:pStyle w:val="Zoznamsodrkami2"/>
      </w:pPr>
      <w:r>
        <w:t>…………</w:t>
      </w:r>
    </w:p>
    <w:p w14:paraId="4A5022F9" w14:textId="77777777" w:rsidR="00BB10F0" w:rsidRDefault="00DF0B9E" w:rsidP="002D0995">
      <w:pPr>
        <w:pStyle w:val="Zoznamsodrkami"/>
        <w:keepNext/>
        <w:rPr>
          <w:rStyle w:val="Zvraznenie"/>
        </w:rPr>
      </w:pPr>
      <w:r>
        <w:t>•</w:t>
      </w:r>
      <w:r w:rsidR="00881B90">
        <w:tab/>
      </w:r>
      <w:r w:rsidR="00F77F9D" w:rsidRPr="00F77F9D">
        <w:rPr>
          <w:rStyle w:val="Zvraznenie"/>
        </w:rPr>
        <w:t>Kontaktná práca:</w:t>
      </w:r>
    </w:p>
    <w:p w14:paraId="40C7C1A9" w14:textId="77777777" w:rsidR="00CC5C49" w:rsidRDefault="00CC5C49" w:rsidP="00CC5C49">
      <w:pPr>
        <w:pStyle w:val="Zoznamsodrkami2"/>
      </w:pPr>
      <w:r>
        <w:t>…………</w:t>
      </w:r>
    </w:p>
    <w:p w14:paraId="50979200" w14:textId="77777777" w:rsidR="00BB10F0" w:rsidRDefault="00DF0B9E" w:rsidP="002D0995">
      <w:pPr>
        <w:pStyle w:val="Zoznamsodrkami"/>
        <w:keepNext/>
        <w:rPr>
          <w:rStyle w:val="Zvraznenie"/>
        </w:rPr>
      </w:pPr>
      <w:r>
        <w:t>•</w:t>
      </w:r>
      <w:r w:rsidR="00881B90">
        <w:tab/>
      </w:r>
      <w:r w:rsidR="00F77F9D" w:rsidRPr="00F77F9D">
        <w:rPr>
          <w:rStyle w:val="Zvraznenie"/>
        </w:rPr>
        <w:t>Situačná intervencia:</w:t>
      </w:r>
    </w:p>
    <w:p w14:paraId="4A5D44B0" w14:textId="77777777" w:rsidR="00CC5C49" w:rsidRDefault="00CC5C49" w:rsidP="00CC5C49">
      <w:pPr>
        <w:pStyle w:val="Zoznamsodrkami2"/>
      </w:pPr>
      <w:r>
        <w:t>…………</w:t>
      </w:r>
    </w:p>
    <w:p w14:paraId="769F5552" w14:textId="77777777" w:rsidR="00BB10F0" w:rsidRDefault="00DF0B9E" w:rsidP="002D0995">
      <w:pPr>
        <w:pStyle w:val="Zoznamsodrkami"/>
        <w:keepNext/>
        <w:rPr>
          <w:rStyle w:val="Zvraznenie"/>
        </w:rPr>
      </w:pPr>
      <w:r>
        <w:t>•</w:t>
      </w:r>
      <w:r w:rsidR="00881B90">
        <w:tab/>
      </w:r>
      <w:r w:rsidR="00F77F9D" w:rsidRPr="00F77F9D">
        <w:rPr>
          <w:rStyle w:val="Zvraznenie"/>
        </w:rPr>
        <w:t>Krízová intervencia:</w:t>
      </w:r>
    </w:p>
    <w:p w14:paraId="7720FB09" w14:textId="77777777" w:rsidR="00CC5C49" w:rsidRDefault="00CC5C49" w:rsidP="00CC5C49">
      <w:pPr>
        <w:pStyle w:val="Zoznamsodrkami2"/>
      </w:pPr>
      <w:r>
        <w:t>…………</w:t>
      </w:r>
    </w:p>
    <w:p w14:paraId="6377EB01" w14:textId="77777777" w:rsidR="00BB10F0" w:rsidRDefault="00DF0B9E" w:rsidP="002D0995">
      <w:pPr>
        <w:pStyle w:val="Zoznamsodrkami"/>
        <w:keepNext/>
        <w:rPr>
          <w:rStyle w:val="Zvraznenie"/>
        </w:rPr>
      </w:pPr>
      <w:r>
        <w:t>•</w:t>
      </w:r>
      <w:r w:rsidR="00881B90">
        <w:tab/>
      </w:r>
      <w:r w:rsidR="00F77F9D" w:rsidRPr="00F77F9D">
        <w:rPr>
          <w:rStyle w:val="Zvraznenie"/>
        </w:rPr>
        <w:t>Poradenstvo:</w:t>
      </w:r>
    </w:p>
    <w:p w14:paraId="474B8613" w14:textId="77777777" w:rsidR="00CC5C49" w:rsidRDefault="00CC5C49" w:rsidP="00CC5C49">
      <w:pPr>
        <w:pStyle w:val="Zoznamsodrkami2"/>
      </w:pPr>
      <w:r>
        <w:t>…………</w:t>
      </w:r>
    </w:p>
    <w:p w14:paraId="7F077CA0" w14:textId="599926F2" w:rsidR="00881B90" w:rsidRDefault="00881B90" w:rsidP="00CC4E90">
      <w:pPr>
        <w:pStyle w:val="Zoznamsodrkami"/>
      </w:pPr>
    </w:p>
    <w:p w14:paraId="5D4505F4" w14:textId="52DC17BD" w:rsidR="00881B90" w:rsidRDefault="00881B90" w:rsidP="002D0995">
      <w:pPr>
        <w:keepNext/>
      </w:pPr>
      <w:r w:rsidRPr="00DF0B9E">
        <w:t>Ďalšou možnou formou je nízkoprahové centrum (NC).</w:t>
      </w:r>
    </w:p>
    <w:p w14:paraId="3C0236FC" w14:textId="77777777" w:rsidR="00881B90" w:rsidRDefault="00881B90" w:rsidP="002D0995">
      <w:pPr>
        <w:keepNext/>
      </w:pPr>
      <w:r>
        <w:t>Centrum Mak:</w:t>
      </w:r>
    </w:p>
    <w:p w14:paraId="6544693F" w14:textId="77777777" w:rsidR="00CC5C49" w:rsidRPr="00DF0B9E" w:rsidRDefault="00CC5C49" w:rsidP="00CC5C49">
      <w:pPr>
        <w:pStyle w:val="Zoznamsodrkami"/>
      </w:pPr>
      <w:r>
        <w:t>•</w:t>
      </w:r>
      <w:r>
        <w:tab/>
      </w:r>
    </w:p>
    <w:p w14:paraId="0C868BE7" w14:textId="77777777" w:rsidR="00CC5C49" w:rsidRPr="00DF0B9E" w:rsidRDefault="00CC5C49" w:rsidP="00CC5C49">
      <w:pPr>
        <w:pStyle w:val="Zoznamsodrkami"/>
      </w:pPr>
      <w:r>
        <w:t>•</w:t>
      </w:r>
      <w:r>
        <w:tab/>
      </w:r>
    </w:p>
    <w:p w14:paraId="20B1D39E" w14:textId="77777777" w:rsidR="00CC5C49" w:rsidRPr="00DF0B9E" w:rsidRDefault="00CC5C49" w:rsidP="00CC5C49">
      <w:pPr>
        <w:pStyle w:val="Zoznamsodrkami"/>
      </w:pPr>
      <w:r>
        <w:t>•</w:t>
      </w:r>
      <w:r>
        <w:tab/>
      </w:r>
    </w:p>
    <w:p w14:paraId="6A68BDFD" w14:textId="77777777" w:rsidR="00881B90" w:rsidRDefault="00881B90" w:rsidP="00881B90"/>
    <w:p w14:paraId="748B7B35" w14:textId="427A8679" w:rsidR="00881B90" w:rsidRDefault="00881B90" w:rsidP="00CC5C49">
      <w:r>
        <w:t xml:space="preserve">Inou formou je </w:t>
      </w:r>
      <w:proofErr w:type="spellStart"/>
      <w:r>
        <w:t>nízkoprahový</w:t>
      </w:r>
      <w:proofErr w:type="spellEnd"/>
      <w:r>
        <w:t xml:space="preserve"> program, ktorý vytvára nejaká organizácia či zariadenie. </w:t>
      </w:r>
      <w:r w:rsidR="00575B94">
        <w:t>Napríklad</w:t>
      </w:r>
      <w:r>
        <w:t xml:space="preserve"> nízkoprahové združenie </w:t>
      </w:r>
      <w:proofErr w:type="spellStart"/>
      <w:r>
        <w:t>Storm</w:t>
      </w:r>
      <w:proofErr w:type="spellEnd"/>
      <w:r>
        <w:t xml:space="preserve">, konkrétne v programe CIRKUS poskytuje služby </w:t>
      </w:r>
      <w:r w:rsidR="004E088B" w:rsidRPr="004E088B">
        <w:rPr>
          <w:rStyle w:val="Vrazn"/>
        </w:rPr>
        <w:t>ambulantnou formou</w:t>
      </w:r>
      <w:r>
        <w:t xml:space="preserve"> (</w:t>
      </w:r>
      <w:proofErr w:type="spellStart"/>
      <w:r>
        <w:t>nízkoprahový</w:t>
      </w:r>
      <w:proofErr w:type="spellEnd"/>
      <w:r>
        <w:t xml:space="preserve"> klub) a </w:t>
      </w:r>
      <w:r w:rsidR="004E088B" w:rsidRPr="004E088B">
        <w:rPr>
          <w:rStyle w:val="Vrazn"/>
        </w:rPr>
        <w:t>terénnou formou</w:t>
      </w:r>
      <w:r>
        <w:t xml:space="preserve"> (terénna sociálna práca na sídlisku).</w:t>
      </w:r>
    </w:p>
    <w:p w14:paraId="39430519" w14:textId="77777777" w:rsidR="00881B90" w:rsidRDefault="00881B90" w:rsidP="00881B90"/>
    <w:p w14:paraId="6BB1AA7C" w14:textId="307C4106" w:rsidR="00881B90" w:rsidRDefault="00881B90" w:rsidP="002D0995">
      <w:pPr>
        <w:keepNext/>
      </w:pPr>
      <w:r>
        <w:t>Ďalšie formy podľa prezentácií spolužiakov:</w:t>
      </w:r>
    </w:p>
    <w:p w14:paraId="29D74BA3" w14:textId="77777777" w:rsidR="00CC5C49" w:rsidRPr="00DF0B9E" w:rsidRDefault="00CC5C49" w:rsidP="00CC5C49">
      <w:pPr>
        <w:pStyle w:val="Zoznamsodrkami"/>
      </w:pPr>
      <w:r>
        <w:t>•</w:t>
      </w:r>
      <w:r>
        <w:tab/>
      </w:r>
    </w:p>
    <w:p w14:paraId="437D787E" w14:textId="77777777" w:rsidR="00CC5C49" w:rsidRPr="00DF0B9E" w:rsidRDefault="00CC5C49" w:rsidP="00CC5C49">
      <w:pPr>
        <w:pStyle w:val="Zoznamsodrkami"/>
      </w:pPr>
      <w:r>
        <w:t>•</w:t>
      </w:r>
      <w:r>
        <w:tab/>
      </w:r>
    </w:p>
    <w:p w14:paraId="394286D2" w14:textId="520445A8" w:rsidR="00881B90" w:rsidRDefault="00CC5C49" w:rsidP="00881B90">
      <w:r>
        <w:t>…</w:t>
      </w:r>
    </w:p>
    <w:p w14:paraId="08F1152D" w14:textId="77777777" w:rsidR="00CC5C49" w:rsidRDefault="00CC5C49" w:rsidP="00881B90"/>
    <w:sectPr w:rsidR="00CC5C49" w:rsidSect="00C16EA8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83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E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2E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6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C4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0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83594"/>
    <w:multiLevelType w:val="hybridMultilevel"/>
    <w:tmpl w:val="FACACAFE"/>
    <w:lvl w:ilvl="0" w:tplc="25708230">
      <w:start w:val="2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NK0FAPQUZAAtAAAA"/>
  </w:docVars>
  <w:rsids>
    <w:rsidRoot w:val="00881B90"/>
    <w:rsid w:val="000542BE"/>
    <w:rsid w:val="000A4A00"/>
    <w:rsid w:val="000A640D"/>
    <w:rsid w:val="000D391F"/>
    <w:rsid w:val="00101A68"/>
    <w:rsid w:val="0011501C"/>
    <w:rsid w:val="00145471"/>
    <w:rsid w:val="0015658E"/>
    <w:rsid w:val="001A60CA"/>
    <w:rsid w:val="001A68F2"/>
    <w:rsid w:val="001F2793"/>
    <w:rsid w:val="0027780D"/>
    <w:rsid w:val="00286BF5"/>
    <w:rsid w:val="00290AFD"/>
    <w:rsid w:val="00293A0F"/>
    <w:rsid w:val="002D0995"/>
    <w:rsid w:val="00306590"/>
    <w:rsid w:val="0031647F"/>
    <w:rsid w:val="00340095"/>
    <w:rsid w:val="00374FA8"/>
    <w:rsid w:val="00394A25"/>
    <w:rsid w:val="003B5939"/>
    <w:rsid w:val="003B6898"/>
    <w:rsid w:val="003B7FB2"/>
    <w:rsid w:val="003C0BC9"/>
    <w:rsid w:val="003E44B6"/>
    <w:rsid w:val="004343A3"/>
    <w:rsid w:val="004403A4"/>
    <w:rsid w:val="00442FAC"/>
    <w:rsid w:val="00475501"/>
    <w:rsid w:val="004862F5"/>
    <w:rsid w:val="004873D0"/>
    <w:rsid w:val="0049334A"/>
    <w:rsid w:val="004B4BC2"/>
    <w:rsid w:val="004D3190"/>
    <w:rsid w:val="004D3326"/>
    <w:rsid w:val="004E088B"/>
    <w:rsid w:val="00566BDD"/>
    <w:rsid w:val="00575B94"/>
    <w:rsid w:val="005956DA"/>
    <w:rsid w:val="005A5590"/>
    <w:rsid w:val="005B089F"/>
    <w:rsid w:val="005B11AA"/>
    <w:rsid w:val="005D091A"/>
    <w:rsid w:val="005D2A49"/>
    <w:rsid w:val="00616B65"/>
    <w:rsid w:val="00624154"/>
    <w:rsid w:val="006378BC"/>
    <w:rsid w:val="006919CB"/>
    <w:rsid w:val="006C76DD"/>
    <w:rsid w:val="006E6A89"/>
    <w:rsid w:val="007052E6"/>
    <w:rsid w:val="00717148"/>
    <w:rsid w:val="007279D1"/>
    <w:rsid w:val="00730B1E"/>
    <w:rsid w:val="0074414C"/>
    <w:rsid w:val="00747527"/>
    <w:rsid w:val="007755C0"/>
    <w:rsid w:val="00781B4C"/>
    <w:rsid w:val="00781C3A"/>
    <w:rsid w:val="007B770D"/>
    <w:rsid w:val="007C3695"/>
    <w:rsid w:val="007D056C"/>
    <w:rsid w:val="008033A4"/>
    <w:rsid w:val="00810BF8"/>
    <w:rsid w:val="00811CFE"/>
    <w:rsid w:val="008202DF"/>
    <w:rsid w:val="0082702C"/>
    <w:rsid w:val="00856AE9"/>
    <w:rsid w:val="00860BAB"/>
    <w:rsid w:val="0086217F"/>
    <w:rsid w:val="00863B11"/>
    <w:rsid w:val="00881B90"/>
    <w:rsid w:val="008847B5"/>
    <w:rsid w:val="008D4228"/>
    <w:rsid w:val="008E2E88"/>
    <w:rsid w:val="00903BDB"/>
    <w:rsid w:val="0091340D"/>
    <w:rsid w:val="00931ECE"/>
    <w:rsid w:val="009512DD"/>
    <w:rsid w:val="009520EE"/>
    <w:rsid w:val="0097405A"/>
    <w:rsid w:val="00974DD2"/>
    <w:rsid w:val="009A559A"/>
    <w:rsid w:val="009C6270"/>
    <w:rsid w:val="009D47C1"/>
    <w:rsid w:val="009E1B1D"/>
    <w:rsid w:val="00A0613F"/>
    <w:rsid w:val="00A228F6"/>
    <w:rsid w:val="00AA78D5"/>
    <w:rsid w:val="00AF7B04"/>
    <w:rsid w:val="00B049F5"/>
    <w:rsid w:val="00B53173"/>
    <w:rsid w:val="00B70EBF"/>
    <w:rsid w:val="00B73548"/>
    <w:rsid w:val="00B768F1"/>
    <w:rsid w:val="00B8318B"/>
    <w:rsid w:val="00BA6F95"/>
    <w:rsid w:val="00BB10F0"/>
    <w:rsid w:val="00BD08CE"/>
    <w:rsid w:val="00BE01AE"/>
    <w:rsid w:val="00BE49FC"/>
    <w:rsid w:val="00C16EA8"/>
    <w:rsid w:val="00C572AD"/>
    <w:rsid w:val="00C83400"/>
    <w:rsid w:val="00CB10DF"/>
    <w:rsid w:val="00CC4E90"/>
    <w:rsid w:val="00CC5C49"/>
    <w:rsid w:val="00CD3526"/>
    <w:rsid w:val="00CF1119"/>
    <w:rsid w:val="00D33C79"/>
    <w:rsid w:val="00D40F46"/>
    <w:rsid w:val="00D4671D"/>
    <w:rsid w:val="00D656B0"/>
    <w:rsid w:val="00D73F45"/>
    <w:rsid w:val="00DD6942"/>
    <w:rsid w:val="00DF0B9E"/>
    <w:rsid w:val="00DF43AA"/>
    <w:rsid w:val="00E03CDA"/>
    <w:rsid w:val="00E07042"/>
    <w:rsid w:val="00E657D3"/>
    <w:rsid w:val="00E729F3"/>
    <w:rsid w:val="00E800A4"/>
    <w:rsid w:val="00E80514"/>
    <w:rsid w:val="00E812B2"/>
    <w:rsid w:val="00E813A2"/>
    <w:rsid w:val="00E85F9A"/>
    <w:rsid w:val="00E9147A"/>
    <w:rsid w:val="00EC3E70"/>
    <w:rsid w:val="00EE212F"/>
    <w:rsid w:val="00F114E7"/>
    <w:rsid w:val="00F16139"/>
    <w:rsid w:val="00F165E1"/>
    <w:rsid w:val="00F42540"/>
    <w:rsid w:val="00F5054A"/>
    <w:rsid w:val="00F77F9D"/>
    <w:rsid w:val="00F8050B"/>
    <w:rsid w:val="00FB145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7E34"/>
  <w14:defaultImageDpi w14:val="96"/>
  <w15:docId w15:val="{743DF862-C3DA-4B9C-A62A-B2483A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1B90"/>
  </w:style>
  <w:style w:type="paragraph" w:styleId="Nadpis1">
    <w:name w:val="heading 1"/>
    <w:basedOn w:val="Normlny"/>
    <w:next w:val="Normlny"/>
    <w:link w:val="Nadpis1Char"/>
    <w:uiPriority w:val="9"/>
    <w:qFormat/>
    <w:rsid w:val="005D091A"/>
    <w:pPr>
      <w:keepNext/>
      <w:keepLines/>
      <w:pageBreakBefore/>
      <w:pBdr>
        <w:top w:val="single" w:sz="12" w:space="1" w:color="01002A"/>
        <w:left w:val="single" w:sz="12" w:space="4" w:color="01002A"/>
        <w:bottom w:val="single" w:sz="12" w:space="1" w:color="01002A"/>
        <w:right w:val="single" w:sz="12" w:space="4" w:color="01002A"/>
      </w:pBdr>
      <w:shd w:val="clear" w:color="auto" w:fill="B5B4DE"/>
      <w:spacing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4BC2"/>
    <w:pPr>
      <w:keepNext/>
      <w:spacing w:before="32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091A"/>
    <w:rPr>
      <w:rFonts w:asciiTheme="majorHAnsi" w:eastAsiaTheme="majorEastAsia" w:hAnsiTheme="majorHAnsi" w:cstheme="majorBidi"/>
      <w:b/>
      <w:sz w:val="24"/>
      <w:szCs w:val="24"/>
      <w:shd w:val="clear" w:color="auto" w:fill="B5B4DE"/>
    </w:rPr>
  </w:style>
  <w:style w:type="character" w:customStyle="1" w:styleId="Nadpis2Char">
    <w:name w:val="Nadpis 2 Char"/>
    <w:basedOn w:val="Predvolenpsmoodseku"/>
    <w:link w:val="Nadpis2"/>
    <w:uiPriority w:val="9"/>
    <w:rsid w:val="004B4BC2"/>
    <w:rPr>
      <w:b/>
    </w:rPr>
  </w:style>
  <w:style w:type="character" w:styleId="Zvraznenie">
    <w:name w:val="Emphasis"/>
    <w:basedOn w:val="Predvolenpsmoodseku"/>
    <w:uiPriority w:val="20"/>
    <w:qFormat/>
    <w:rsid w:val="00F77F9D"/>
    <w:rPr>
      <w:i/>
      <w:iCs/>
    </w:rPr>
  </w:style>
  <w:style w:type="character" w:styleId="Vrazn">
    <w:name w:val="Strong"/>
    <w:basedOn w:val="Predvolenpsmoodseku"/>
    <w:uiPriority w:val="22"/>
    <w:qFormat/>
    <w:rsid w:val="00F77F9D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CD3526"/>
    <w:pPr>
      <w:keepNext/>
      <w:spacing w:before="220" w:after="220"/>
      <w:jc w:val="center"/>
    </w:pPr>
    <w:rPr>
      <w:rFonts w:asciiTheme="majorHAnsi" w:hAnsiTheme="majorHAnsi"/>
      <w:caps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0"/>
    <w:rsid w:val="00CD3526"/>
    <w:rPr>
      <w:rFonts w:asciiTheme="majorHAnsi" w:hAnsiTheme="majorHAnsi"/>
      <w:caps/>
      <w:sz w:val="66"/>
      <w:szCs w:val="6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78BC"/>
    <w:pPr>
      <w:keepNext/>
      <w:spacing w:before="220" w:after="220"/>
      <w:jc w:val="center"/>
    </w:pPr>
    <w:rPr>
      <w:rFonts w:asciiTheme="majorHAnsi" w:hAnsiTheme="majorHAnsi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78BC"/>
    <w:rPr>
      <w:rFonts w:asciiTheme="majorHAnsi" w:hAnsiTheme="majorHAnsi"/>
      <w:sz w:val="28"/>
      <w:szCs w:val="28"/>
    </w:rPr>
  </w:style>
  <w:style w:type="paragraph" w:customStyle="1" w:styleId="Nzov2">
    <w:name w:val="Názov 2"/>
    <w:basedOn w:val="Nzov"/>
    <w:rsid w:val="006378BC"/>
    <w:rPr>
      <w:sz w:val="44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6378BC"/>
    <w:pPr>
      <w:tabs>
        <w:tab w:val="left" w:pos="2694"/>
      </w:tabs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78BC"/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D4671D"/>
    <w:tblPr>
      <w:tblCellMar>
        <w:left w:w="0" w:type="dxa"/>
        <w:right w:w="113" w:type="dxa"/>
      </w:tblCellMar>
    </w:tblPr>
  </w:style>
  <w:style w:type="table" w:customStyle="1" w:styleId="Bodky">
    <w:name w:val="Bodky"/>
    <w:basedOn w:val="Normlnatabuka"/>
    <w:uiPriority w:val="99"/>
    <w:rsid w:val="00FB1451"/>
    <w:pPr>
      <w:spacing w:before="160" w:after="0" w:line="240" w:lineRule="auto"/>
      <w:jc w:val="left"/>
    </w:pPr>
    <w:tblPr>
      <w:tblBorders>
        <w:bottom w:val="dotted" w:sz="12" w:space="0" w:color="auto"/>
        <w:insideH w:val="dotted" w:sz="12" w:space="0" w:color="auto"/>
      </w:tblBorders>
      <w:tblCellMar>
        <w:left w:w="0" w:type="dxa"/>
        <w:right w:w="113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oznamsodrkami">
    <w:name w:val="List Bullet"/>
    <w:basedOn w:val="Normlny"/>
    <w:uiPriority w:val="99"/>
    <w:unhideWhenUsed/>
    <w:rsid w:val="00CC4E90"/>
    <w:pPr>
      <w:tabs>
        <w:tab w:val="left" w:pos="426"/>
      </w:tabs>
      <w:ind w:left="426" w:hanging="284"/>
    </w:pPr>
  </w:style>
  <w:style w:type="paragraph" w:styleId="Odsekzoznamu">
    <w:name w:val="List Paragraph"/>
    <w:basedOn w:val="Normlny"/>
    <w:uiPriority w:val="34"/>
    <w:qFormat/>
    <w:rsid w:val="005B11AA"/>
    <w:pPr>
      <w:ind w:left="720"/>
      <w:contextualSpacing/>
    </w:pPr>
  </w:style>
  <w:style w:type="table" w:styleId="Obyajntabuka5">
    <w:name w:val="Plain Table 5"/>
    <w:basedOn w:val="Normlnatabuka"/>
    <w:uiPriority w:val="45"/>
    <w:rsid w:val="0014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oznam">
    <w:name w:val="List"/>
    <w:basedOn w:val="Normlny"/>
    <w:uiPriority w:val="99"/>
    <w:unhideWhenUsed/>
    <w:rsid w:val="009520EE"/>
    <w:pPr>
      <w:tabs>
        <w:tab w:val="left" w:pos="284"/>
      </w:tabs>
      <w:ind w:left="284" w:hanging="284"/>
    </w:pPr>
  </w:style>
  <w:style w:type="table" w:styleId="Obyajntabuka3">
    <w:name w:val="Plain Table 3"/>
    <w:basedOn w:val="Normlnatabuka"/>
    <w:uiPriority w:val="43"/>
    <w:rsid w:val="007279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oznam2">
    <w:name w:val="List 2"/>
    <w:basedOn w:val="Normlny"/>
    <w:uiPriority w:val="99"/>
    <w:unhideWhenUsed/>
    <w:rsid w:val="009520EE"/>
    <w:pPr>
      <w:tabs>
        <w:tab w:val="left" w:pos="567"/>
      </w:tabs>
      <w:ind w:left="568" w:hanging="284"/>
    </w:pPr>
  </w:style>
  <w:style w:type="paragraph" w:styleId="Zoznamsodrkami2">
    <w:name w:val="List Bullet 2"/>
    <w:basedOn w:val="Normlny"/>
    <w:uiPriority w:val="99"/>
    <w:unhideWhenUsed/>
    <w:rsid w:val="009D47C1"/>
    <w:pPr>
      <w:tabs>
        <w:tab w:val="left" w:pos="709"/>
      </w:tabs>
      <w:ind w:left="709" w:hanging="283"/>
    </w:pPr>
  </w:style>
  <w:style w:type="paragraph" w:customStyle="1" w:styleId="Medzitabukami">
    <w:name w:val="Medzi tabuľkami"/>
    <w:basedOn w:val="Normlny"/>
    <w:rsid w:val="00FB1451"/>
    <w:pPr>
      <w:spacing w:after="0" w:line="240" w:lineRule="auto"/>
    </w:pPr>
    <w:rPr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2108</TotalTime>
  <Pages>7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Horváth Roman</cp:lastModifiedBy>
  <cp:revision>95</cp:revision>
  <cp:lastPrinted>2020-03-29T02:43:00Z</cp:lastPrinted>
  <dcterms:created xsi:type="dcterms:W3CDTF">2020-02-10T21:20:00Z</dcterms:created>
  <dcterms:modified xsi:type="dcterms:W3CDTF">2020-08-31T12:48:00Z</dcterms:modified>
</cp:coreProperties>
</file>